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B742"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bookmarkStart w:id="0" w:name="_Hlk426066"/>
      <w:bookmarkStart w:id="1" w:name="_Hlk426348"/>
      <w:r w:rsidRPr="00865964">
        <w:rPr>
          <w:rFonts w:ascii="Calibri" w:hAnsi="Calibri" w:cs="Calibri"/>
          <w:b/>
          <w:bCs/>
          <w:color w:val="1F497D"/>
          <w:sz w:val="24"/>
          <w:szCs w:val="24"/>
        </w:rPr>
        <w:t>Type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Pr="00865964">
        <w:rPr>
          <w:rFonts w:ascii="Calibri" w:hAnsi="Calibri" w:cs="Calibri"/>
          <w:color w:val="1F497D"/>
          <w:sz w:val="24"/>
          <w:szCs w:val="24"/>
        </w:rPr>
        <w:t>Policy Statement</w:t>
      </w:r>
    </w:p>
    <w:p w14:paraId="3226B743"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Section Number</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Pr="00865964">
        <w:rPr>
          <w:rFonts w:ascii="Calibri" w:hAnsi="Calibri" w:cs="Calibri"/>
          <w:color w:val="1F497D"/>
          <w:sz w:val="24"/>
          <w:szCs w:val="24"/>
        </w:rPr>
        <w:t>FCA-PS-</w:t>
      </w:r>
      <w:r w:rsidR="009552E9">
        <w:rPr>
          <w:rFonts w:ascii="Calibri" w:hAnsi="Calibri" w:cs="Calibri"/>
          <w:color w:val="1F497D"/>
          <w:sz w:val="24"/>
          <w:szCs w:val="24"/>
        </w:rPr>
        <w:t>35</w:t>
      </w:r>
    </w:p>
    <w:p w14:paraId="3226B744"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Section Title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Pr="00865964">
        <w:rPr>
          <w:rFonts w:ascii="Calibri" w:hAnsi="Calibri" w:cs="Calibri"/>
          <w:color w:val="1F497D"/>
          <w:sz w:val="24"/>
          <w:szCs w:val="24"/>
        </w:rPr>
        <w:t>Oversight of the Federal Agricultural Mortgage Corporation</w:t>
      </w:r>
    </w:p>
    <w:p w14:paraId="3226B745"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Effective Date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9552E9">
        <w:rPr>
          <w:rFonts w:ascii="Calibri" w:hAnsi="Calibri" w:cs="Calibri"/>
          <w:color w:val="1F497D"/>
          <w:sz w:val="24"/>
          <w:szCs w:val="24"/>
        </w:rPr>
        <w:t>01/16/2020</w:t>
      </w:r>
    </w:p>
    <w:p w14:paraId="3226B746"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7"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b/>
          <w:bCs/>
          <w:color w:val="000000"/>
          <w:sz w:val="24"/>
          <w:szCs w:val="24"/>
        </w:rPr>
        <w:t xml:space="preserve">Source of Authority: </w:t>
      </w:r>
      <w:r w:rsidRPr="00865964">
        <w:rPr>
          <w:rFonts w:ascii="Calibri" w:hAnsi="Calibri" w:cs="Calibri"/>
          <w:color w:val="000000"/>
          <w:sz w:val="24"/>
          <w:szCs w:val="24"/>
        </w:rPr>
        <w:t xml:space="preserve">Sections </w:t>
      </w:r>
      <w:r w:rsidRPr="00865964">
        <w:rPr>
          <w:rFonts w:ascii="Calibri" w:hAnsi="Calibri" w:cs="Calibri"/>
          <w:color w:val="0000FF"/>
          <w:sz w:val="24"/>
          <w:szCs w:val="24"/>
        </w:rPr>
        <w:t>5.9, 5.19</w:t>
      </w:r>
      <w:r w:rsidR="0060649B" w:rsidRPr="00865964">
        <w:rPr>
          <w:rFonts w:ascii="Calibri" w:hAnsi="Calibri" w:cs="Calibri"/>
          <w:color w:val="0000FF"/>
          <w:sz w:val="24"/>
          <w:szCs w:val="24"/>
        </w:rPr>
        <w:t>, 8.1, and</w:t>
      </w:r>
      <w:r w:rsidRPr="00865964">
        <w:rPr>
          <w:rFonts w:ascii="Calibri" w:hAnsi="Calibri" w:cs="Calibri"/>
          <w:color w:val="0000FF"/>
          <w:sz w:val="24"/>
          <w:szCs w:val="24"/>
        </w:rPr>
        <w:t xml:space="preserve"> 8.11 </w:t>
      </w:r>
      <w:r w:rsidRPr="00865964">
        <w:rPr>
          <w:rFonts w:ascii="Calibri" w:hAnsi="Calibri" w:cs="Calibri"/>
          <w:color w:val="000000"/>
          <w:sz w:val="24"/>
          <w:szCs w:val="24"/>
        </w:rPr>
        <w:t>of the Farm Credit Act of 1971, as</w:t>
      </w:r>
    </w:p>
    <w:p w14:paraId="3226B748"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amended.</w:t>
      </w:r>
    </w:p>
    <w:p w14:paraId="3226B749"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A" w14:textId="77777777" w:rsidR="008A3828" w:rsidRPr="00865964" w:rsidRDefault="008A3828" w:rsidP="008A3828">
      <w:pPr>
        <w:autoSpaceDE w:val="0"/>
        <w:autoSpaceDN w:val="0"/>
        <w:adjustRightInd w:val="0"/>
        <w:spacing w:after="0" w:line="240" w:lineRule="auto"/>
        <w:rPr>
          <w:rFonts w:ascii="Calibri" w:hAnsi="Calibri" w:cs="Calibri"/>
          <w:bCs/>
          <w:color w:val="000000"/>
          <w:sz w:val="24"/>
          <w:szCs w:val="24"/>
        </w:rPr>
      </w:pPr>
      <w:r w:rsidRPr="00865964">
        <w:rPr>
          <w:rFonts w:ascii="Calibri" w:hAnsi="Calibri" w:cs="Calibri"/>
          <w:b/>
          <w:bCs/>
          <w:color w:val="000000"/>
          <w:sz w:val="24"/>
          <w:szCs w:val="24"/>
        </w:rPr>
        <w:t>THE FARM CREDIT ADMINISTRATION BOARD HEREBY ADOPTS THE</w:t>
      </w:r>
      <w:r w:rsidR="001407D2" w:rsidRPr="00865964">
        <w:rPr>
          <w:rFonts w:ascii="Calibri" w:hAnsi="Calibri" w:cs="Calibri"/>
          <w:b/>
          <w:bCs/>
          <w:color w:val="000000"/>
          <w:sz w:val="24"/>
          <w:szCs w:val="24"/>
        </w:rPr>
        <w:t xml:space="preserve"> </w:t>
      </w:r>
      <w:r w:rsidRPr="00865964">
        <w:rPr>
          <w:rFonts w:ascii="Calibri" w:hAnsi="Calibri" w:cs="Calibri"/>
          <w:b/>
          <w:bCs/>
          <w:color w:val="000000"/>
          <w:sz w:val="24"/>
          <w:szCs w:val="24"/>
        </w:rPr>
        <w:t>FOLLOWING POLICY STATEMENT:</w:t>
      </w:r>
    </w:p>
    <w:p w14:paraId="3226B74B" w14:textId="77777777" w:rsidR="008A3828" w:rsidRPr="00865964" w:rsidRDefault="008A3828" w:rsidP="008A3828">
      <w:pPr>
        <w:autoSpaceDE w:val="0"/>
        <w:autoSpaceDN w:val="0"/>
        <w:adjustRightInd w:val="0"/>
        <w:spacing w:after="0" w:line="240" w:lineRule="auto"/>
        <w:rPr>
          <w:rFonts w:ascii="Calibri" w:hAnsi="Calibri" w:cs="Calibri"/>
          <w:bCs/>
          <w:color w:val="000000"/>
          <w:sz w:val="24"/>
          <w:szCs w:val="24"/>
        </w:rPr>
      </w:pPr>
    </w:p>
    <w:p w14:paraId="3226B74C" w14:textId="77777777" w:rsidR="008A3828" w:rsidRPr="00865964" w:rsidRDefault="008A3828" w:rsidP="00F41491">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This policy provides </w:t>
      </w:r>
      <w:r w:rsidR="001407D2" w:rsidRPr="00865964">
        <w:rPr>
          <w:rFonts w:ascii="Calibri" w:hAnsi="Calibri" w:cs="Calibri"/>
          <w:color w:val="000000"/>
          <w:sz w:val="24"/>
          <w:szCs w:val="24"/>
        </w:rPr>
        <w:t>the</w:t>
      </w:r>
      <w:r w:rsidRPr="00865964">
        <w:rPr>
          <w:rFonts w:ascii="Calibri" w:hAnsi="Calibri" w:cs="Calibri"/>
          <w:color w:val="000000"/>
          <w:sz w:val="24"/>
          <w:szCs w:val="24"/>
        </w:rPr>
        <w:t xml:space="preserve"> general </w:t>
      </w:r>
      <w:r w:rsidR="005458D3" w:rsidRPr="00865964">
        <w:rPr>
          <w:rFonts w:ascii="Calibri" w:hAnsi="Calibri" w:cs="Calibri"/>
          <w:color w:val="000000"/>
          <w:sz w:val="24"/>
          <w:szCs w:val="24"/>
        </w:rPr>
        <w:t>strategy</w:t>
      </w:r>
      <w:r w:rsidRPr="00865964">
        <w:rPr>
          <w:rFonts w:ascii="Calibri" w:hAnsi="Calibri" w:cs="Calibri"/>
          <w:color w:val="000000"/>
          <w:sz w:val="24"/>
          <w:szCs w:val="24"/>
        </w:rPr>
        <w:t xml:space="preserve"> and direction </w:t>
      </w:r>
      <w:r w:rsidR="00223541" w:rsidRPr="00865964">
        <w:rPr>
          <w:rFonts w:ascii="Calibri" w:hAnsi="Calibri" w:cs="Calibri"/>
          <w:color w:val="000000"/>
          <w:sz w:val="24"/>
          <w:szCs w:val="24"/>
        </w:rPr>
        <w:t xml:space="preserve">to the Office of Secondary Market Oversight (OSMO) for </w:t>
      </w:r>
      <w:r w:rsidRPr="00865964">
        <w:rPr>
          <w:rFonts w:ascii="Calibri" w:hAnsi="Calibri" w:cs="Calibri"/>
          <w:color w:val="000000"/>
          <w:sz w:val="24"/>
          <w:szCs w:val="24"/>
        </w:rPr>
        <w:t>the</w:t>
      </w:r>
      <w:r w:rsidR="001F744E" w:rsidRPr="00865964">
        <w:rPr>
          <w:rFonts w:ascii="Calibri" w:hAnsi="Calibri" w:cs="Calibri"/>
          <w:color w:val="000000"/>
          <w:sz w:val="24"/>
          <w:szCs w:val="24"/>
        </w:rPr>
        <w:t xml:space="preserve"> </w:t>
      </w:r>
      <w:r w:rsidRPr="00865964">
        <w:rPr>
          <w:rFonts w:ascii="Calibri" w:hAnsi="Calibri" w:cs="Calibri"/>
          <w:color w:val="000000"/>
          <w:sz w:val="24"/>
          <w:szCs w:val="24"/>
        </w:rPr>
        <w:t>examination, regulation</w:t>
      </w:r>
      <w:r w:rsidR="00223541" w:rsidRPr="00865964">
        <w:rPr>
          <w:rFonts w:ascii="Calibri" w:hAnsi="Calibri" w:cs="Calibri"/>
          <w:color w:val="000000"/>
          <w:sz w:val="24"/>
          <w:szCs w:val="24"/>
        </w:rPr>
        <w:t>, and supervision</w:t>
      </w:r>
      <w:r w:rsidRPr="00865964">
        <w:rPr>
          <w:rFonts w:ascii="Calibri" w:hAnsi="Calibri" w:cs="Calibri"/>
          <w:color w:val="000000"/>
          <w:sz w:val="24"/>
          <w:szCs w:val="24"/>
        </w:rPr>
        <w:t xml:space="preserve"> of the Federal Agricultural Mortgage Corporation</w:t>
      </w:r>
      <w:r w:rsidR="00203DB3" w:rsidRPr="00865964">
        <w:rPr>
          <w:rFonts w:ascii="Calibri" w:hAnsi="Calibri" w:cs="Calibri"/>
          <w:color w:val="000000"/>
          <w:sz w:val="24"/>
          <w:szCs w:val="24"/>
        </w:rPr>
        <w:t xml:space="preserve"> (Farmer Mac or Corporation)</w:t>
      </w:r>
      <w:r w:rsidRPr="00865964">
        <w:rPr>
          <w:rFonts w:ascii="Calibri" w:hAnsi="Calibri" w:cs="Calibri"/>
          <w:color w:val="000000"/>
          <w:sz w:val="24"/>
          <w:szCs w:val="24"/>
        </w:rPr>
        <w:t>.</w:t>
      </w:r>
    </w:p>
    <w:p w14:paraId="3226B74D"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E" w14:textId="77777777" w:rsidR="008A3828" w:rsidRPr="00865964" w:rsidRDefault="008A3828" w:rsidP="008A3828">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Background</w:t>
      </w:r>
    </w:p>
    <w:p w14:paraId="3226B74F" w14:textId="77777777" w:rsidR="00A45D60" w:rsidRPr="00865964" w:rsidRDefault="00A45D60" w:rsidP="008A3828">
      <w:pPr>
        <w:autoSpaceDE w:val="0"/>
        <w:autoSpaceDN w:val="0"/>
        <w:adjustRightInd w:val="0"/>
        <w:spacing w:after="0" w:line="240" w:lineRule="auto"/>
        <w:rPr>
          <w:rFonts w:ascii="Calibri" w:hAnsi="Calibri" w:cs="Calibri"/>
          <w:color w:val="000000"/>
          <w:sz w:val="24"/>
          <w:szCs w:val="24"/>
        </w:rPr>
      </w:pPr>
    </w:p>
    <w:p w14:paraId="3226B750" w14:textId="77777777" w:rsidR="00086569" w:rsidRPr="00865964" w:rsidRDefault="00210BF9" w:rsidP="008A3828">
      <w:pPr>
        <w:autoSpaceDE w:val="0"/>
        <w:autoSpaceDN w:val="0"/>
        <w:adjustRightInd w:val="0"/>
        <w:spacing w:after="0" w:line="240" w:lineRule="auto"/>
        <w:rPr>
          <w:rFonts w:ascii="Calibri" w:hAnsi="Calibri" w:cs="Calibri"/>
          <w:sz w:val="24"/>
          <w:szCs w:val="24"/>
        </w:rPr>
      </w:pPr>
      <w:r w:rsidRPr="00865964">
        <w:rPr>
          <w:rFonts w:ascii="Calibri" w:hAnsi="Calibri" w:cs="Calibri"/>
          <w:sz w:val="24"/>
          <w:szCs w:val="24"/>
        </w:rPr>
        <w:t xml:space="preserve">The </w:t>
      </w:r>
      <w:r w:rsidR="008E39F9" w:rsidRPr="00865964">
        <w:rPr>
          <w:rFonts w:ascii="Calibri" w:hAnsi="Calibri" w:cs="Calibri"/>
          <w:sz w:val="24"/>
          <w:szCs w:val="24"/>
        </w:rPr>
        <w:t>Farm Credit Administration (</w:t>
      </w:r>
      <w:r w:rsidR="00281331" w:rsidRPr="00865964">
        <w:rPr>
          <w:rFonts w:ascii="Calibri" w:hAnsi="Calibri" w:cs="Calibri"/>
          <w:sz w:val="24"/>
          <w:szCs w:val="24"/>
        </w:rPr>
        <w:t>FCA</w:t>
      </w:r>
      <w:r w:rsidR="008E39F9" w:rsidRPr="00865964">
        <w:rPr>
          <w:rFonts w:ascii="Calibri" w:hAnsi="Calibri" w:cs="Calibri"/>
          <w:sz w:val="24"/>
          <w:szCs w:val="24"/>
        </w:rPr>
        <w:t xml:space="preserve"> or Agency)</w:t>
      </w:r>
      <w:r w:rsidR="00281331" w:rsidRPr="00865964">
        <w:rPr>
          <w:rFonts w:ascii="Calibri" w:hAnsi="Calibri" w:cs="Calibri"/>
          <w:sz w:val="24"/>
          <w:szCs w:val="24"/>
        </w:rPr>
        <w:t xml:space="preserve"> </w:t>
      </w:r>
      <w:r w:rsidRPr="00865964">
        <w:rPr>
          <w:rFonts w:ascii="Calibri" w:hAnsi="Calibri" w:cs="Calibri"/>
          <w:sz w:val="24"/>
          <w:szCs w:val="24"/>
        </w:rPr>
        <w:t xml:space="preserve">is an independent Federal agency responsible for </w:t>
      </w:r>
      <w:r w:rsidR="009E3889" w:rsidRPr="00865964">
        <w:rPr>
          <w:rFonts w:ascii="Calibri" w:hAnsi="Calibri" w:cs="Calibri"/>
          <w:sz w:val="24"/>
          <w:szCs w:val="24"/>
        </w:rPr>
        <w:t>examining</w:t>
      </w:r>
      <w:r w:rsidRPr="00865964">
        <w:rPr>
          <w:rFonts w:ascii="Calibri" w:hAnsi="Calibri" w:cs="Calibri"/>
          <w:sz w:val="24"/>
          <w:szCs w:val="24"/>
        </w:rPr>
        <w:t xml:space="preserve">, </w:t>
      </w:r>
      <w:r w:rsidR="009E3889" w:rsidRPr="00865964">
        <w:rPr>
          <w:rFonts w:ascii="Calibri" w:hAnsi="Calibri" w:cs="Calibri"/>
          <w:sz w:val="24"/>
          <w:szCs w:val="24"/>
        </w:rPr>
        <w:t>regulating</w:t>
      </w:r>
      <w:r w:rsidRPr="00865964">
        <w:rPr>
          <w:rFonts w:ascii="Calibri" w:hAnsi="Calibri" w:cs="Calibri"/>
          <w:sz w:val="24"/>
          <w:szCs w:val="24"/>
        </w:rPr>
        <w:t>, and supervising the Farm Credit System (FCS or System)</w:t>
      </w:r>
      <w:r w:rsidR="008E39F9" w:rsidRPr="00865964">
        <w:rPr>
          <w:rFonts w:ascii="Calibri" w:hAnsi="Calibri" w:cs="Calibri"/>
          <w:sz w:val="24"/>
          <w:szCs w:val="24"/>
        </w:rPr>
        <w:t>, which includes</w:t>
      </w:r>
      <w:r w:rsidR="00281331" w:rsidRPr="00865964">
        <w:rPr>
          <w:rFonts w:ascii="Calibri" w:hAnsi="Calibri" w:cs="Calibri"/>
          <w:sz w:val="24"/>
          <w:szCs w:val="24"/>
        </w:rPr>
        <w:t xml:space="preserve"> Farmer Mac</w:t>
      </w:r>
      <w:r w:rsidRPr="00865964">
        <w:rPr>
          <w:rFonts w:ascii="Calibri" w:hAnsi="Calibri" w:cs="Calibri"/>
          <w:sz w:val="24"/>
          <w:szCs w:val="24"/>
        </w:rPr>
        <w:t xml:space="preserve">. FCA ensures that System institutions and </w:t>
      </w:r>
      <w:r w:rsidR="00281331" w:rsidRPr="00865964">
        <w:rPr>
          <w:rFonts w:ascii="Calibri" w:hAnsi="Calibri" w:cs="Calibri"/>
          <w:sz w:val="24"/>
          <w:szCs w:val="24"/>
        </w:rPr>
        <w:t>Farmer Mac</w:t>
      </w:r>
      <w:r w:rsidRPr="00865964">
        <w:rPr>
          <w:rFonts w:ascii="Calibri" w:hAnsi="Calibri" w:cs="Calibri"/>
          <w:sz w:val="24"/>
          <w:szCs w:val="24"/>
        </w:rPr>
        <w:t xml:space="preserve"> are safe, sound, and dependable sources of credit and related services for all creditworthy and eligible persons in agriculture and rural America. </w:t>
      </w:r>
      <w:r w:rsidR="00281331" w:rsidRPr="00865964">
        <w:rPr>
          <w:rFonts w:ascii="Calibri" w:hAnsi="Calibri" w:cs="Calibri"/>
          <w:sz w:val="24"/>
          <w:szCs w:val="24"/>
        </w:rPr>
        <w:t>Farmer Mac</w:t>
      </w:r>
      <w:r w:rsidRPr="00865964">
        <w:rPr>
          <w:rFonts w:ascii="Calibri" w:hAnsi="Calibri" w:cs="Calibri"/>
          <w:sz w:val="24"/>
          <w:szCs w:val="24"/>
        </w:rPr>
        <w:t xml:space="preserve"> is a government-sponsored enterprise with the mission of providing a secondary market for agricultural real estate mortgage loans, rural housing mortgage loans, and rural utility cooperative loans.</w:t>
      </w:r>
      <w:r w:rsidR="000049E9" w:rsidRPr="00865964">
        <w:rPr>
          <w:rFonts w:ascii="Calibri" w:hAnsi="Calibri" w:cs="Calibri"/>
          <w:sz w:val="24"/>
          <w:szCs w:val="24"/>
        </w:rPr>
        <w:t xml:space="preserve"> The duties of the Corporation</w:t>
      </w:r>
      <w:r w:rsidR="00086569" w:rsidRPr="00865964">
        <w:rPr>
          <w:rFonts w:ascii="Calibri" w:hAnsi="Calibri" w:cs="Calibri"/>
          <w:sz w:val="24"/>
          <w:szCs w:val="24"/>
        </w:rPr>
        <w:t xml:space="preserve"> are defined in Section 8.1</w:t>
      </w:r>
      <w:r w:rsidR="0007205A" w:rsidRPr="00865964">
        <w:rPr>
          <w:rFonts w:ascii="Calibri" w:hAnsi="Calibri" w:cs="Calibri"/>
          <w:sz w:val="24"/>
          <w:szCs w:val="24"/>
        </w:rPr>
        <w:t>(b)</w:t>
      </w:r>
      <w:r w:rsidR="00086569" w:rsidRPr="00865964">
        <w:rPr>
          <w:rFonts w:ascii="Calibri" w:hAnsi="Calibri" w:cs="Calibri"/>
          <w:sz w:val="24"/>
          <w:szCs w:val="24"/>
        </w:rPr>
        <w:t xml:space="preserve"> of the Farm Credit Act of 1971, as amended (Act).</w:t>
      </w:r>
    </w:p>
    <w:p w14:paraId="3226B751" w14:textId="77777777" w:rsidR="00086569" w:rsidRPr="00865964" w:rsidRDefault="00086569" w:rsidP="008A3828">
      <w:pPr>
        <w:autoSpaceDE w:val="0"/>
        <w:autoSpaceDN w:val="0"/>
        <w:adjustRightInd w:val="0"/>
        <w:spacing w:after="0" w:line="240" w:lineRule="auto"/>
        <w:rPr>
          <w:rFonts w:ascii="Calibri" w:hAnsi="Calibri" w:cs="Calibri"/>
          <w:sz w:val="24"/>
          <w:szCs w:val="24"/>
        </w:rPr>
      </w:pPr>
    </w:p>
    <w:p w14:paraId="3226B752" w14:textId="77777777" w:rsidR="00210BF9" w:rsidRPr="00865964" w:rsidRDefault="00223541" w:rsidP="00210BF9">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1407D2" w:rsidRPr="00865964">
        <w:rPr>
          <w:rFonts w:ascii="Calibri" w:hAnsi="Calibri" w:cs="Calibri"/>
          <w:color w:val="000000"/>
          <w:sz w:val="24"/>
          <w:szCs w:val="24"/>
        </w:rPr>
        <w:t xml:space="preserve">OSMO provides for the examination, regulation, and supervision of the activities of Farmer Mac and its affiliates to ensure its safety and soundness and the accomplishment of its public policy purpose as authorized by Congress. </w:t>
      </w:r>
      <w:r w:rsidR="00210BF9" w:rsidRPr="00865964">
        <w:rPr>
          <w:rFonts w:ascii="Calibri" w:hAnsi="Calibri" w:cs="Calibri"/>
          <w:sz w:val="24"/>
          <w:szCs w:val="24"/>
        </w:rPr>
        <w:t xml:space="preserve">OSMO was established by </w:t>
      </w:r>
      <w:r w:rsidR="00086569" w:rsidRPr="00865964">
        <w:rPr>
          <w:rFonts w:ascii="Calibri" w:hAnsi="Calibri" w:cs="Calibri"/>
          <w:sz w:val="24"/>
          <w:szCs w:val="24"/>
        </w:rPr>
        <w:t>Section 8.11 of the Act</w:t>
      </w:r>
      <w:r w:rsidR="003A7B63" w:rsidRPr="00865964">
        <w:rPr>
          <w:rFonts w:ascii="Calibri" w:hAnsi="Calibri" w:cs="Calibri"/>
          <w:sz w:val="24"/>
          <w:szCs w:val="24"/>
        </w:rPr>
        <w:t xml:space="preserve"> and </w:t>
      </w:r>
      <w:r w:rsidR="00210BF9" w:rsidRPr="00865964">
        <w:rPr>
          <w:rFonts w:ascii="Calibri" w:hAnsi="Calibri" w:cs="Calibri"/>
          <w:color w:val="000000"/>
          <w:sz w:val="24"/>
          <w:szCs w:val="24"/>
        </w:rPr>
        <w:t>ensures that Farmer Mac complies with applicable laws and regulations, and it manages FCA’s enforcement activities with respect to Farmer Mac.</w:t>
      </w:r>
    </w:p>
    <w:p w14:paraId="3226B753" w14:textId="77777777" w:rsidR="00D44444" w:rsidRPr="00865964" w:rsidRDefault="00D44444" w:rsidP="00865964">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Calibri" w:hAnsi="Calibri" w:cs="Calibri"/>
          <w:bCs/>
          <w:color w:val="000000"/>
          <w:sz w:val="24"/>
          <w:szCs w:val="24"/>
        </w:rPr>
      </w:pPr>
    </w:p>
    <w:p w14:paraId="3226B754" w14:textId="77777777" w:rsidR="00A404A1" w:rsidRPr="00865964" w:rsidRDefault="00ED36E3" w:rsidP="008A3828">
      <w:pPr>
        <w:autoSpaceDE w:val="0"/>
        <w:autoSpaceDN w:val="0"/>
        <w:adjustRightInd w:val="0"/>
        <w:spacing w:after="0" w:line="240" w:lineRule="auto"/>
        <w:rPr>
          <w:rFonts w:ascii="Calibri" w:hAnsi="Calibri" w:cs="Calibri"/>
          <w:b/>
          <w:bCs/>
          <w:sz w:val="24"/>
          <w:szCs w:val="24"/>
        </w:rPr>
      </w:pPr>
      <w:r w:rsidRPr="00865964">
        <w:rPr>
          <w:rFonts w:ascii="Calibri" w:hAnsi="Calibri" w:cs="Calibri"/>
          <w:b/>
          <w:bCs/>
          <w:color w:val="000000"/>
          <w:sz w:val="24"/>
          <w:szCs w:val="24"/>
        </w:rPr>
        <w:t>Responsibilities</w:t>
      </w:r>
    </w:p>
    <w:p w14:paraId="3226B755" w14:textId="77777777" w:rsidR="00A404A1" w:rsidRPr="00865964" w:rsidRDefault="00A404A1" w:rsidP="008A3828">
      <w:pPr>
        <w:autoSpaceDE w:val="0"/>
        <w:autoSpaceDN w:val="0"/>
        <w:adjustRightInd w:val="0"/>
        <w:spacing w:after="0" w:line="240" w:lineRule="auto"/>
        <w:rPr>
          <w:rFonts w:ascii="Calibri" w:hAnsi="Calibri" w:cs="Calibri"/>
          <w:sz w:val="24"/>
          <w:szCs w:val="24"/>
        </w:rPr>
      </w:pPr>
    </w:p>
    <w:p w14:paraId="3226B756" w14:textId="77777777" w:rsidR="001871A6" w:rsidRDefault="00D97ECC" w:rsidP="005B35DF">
      <w:pPr>
        <w:spacing w:after="0" w:line="240" w:lineRule="auto"/>
        <w:rPr>
          <w:rFonts w:ascii="Calibri" w:hAnsi="Calibri" w:cs="Calibri"/>
          <w:sz w:val="24"/>
          <w:szCs w:val="24"/>
        </w:rPr>
      </w:pPr>
      <w:r w:rsidRPr="00865964">
        <w:rPr>
          <w:rFonts w:ascii="Calibri" w:hAnsi="Calibri" w:cs="Calibri"/>
          <w:sz w:val="24"/>
          <w:szCs w:val="24"/>
        </w:rPr>
        <w:t xml:space="preserve">The </w:t>
      </w:r>
      <w:r w:rsidR="00AB571D" w:rsidRPr="00865964">
        <w:rPr>
          <w:rFonts w:ascii="Calibri" w:hAnsi="Calibri" w:cs="Calibri"/>
          <w:sz w:val="24"/>
          <w:szCs w:val="24"/>
        </w:rPr>
        <w:t xml:space="preserve">OSMO is managed by a full-time Director selected by the FCA Board. </w:t>
      </w:r>
      <w:r w:rsidRPr="00865964">
        <w:rPr>
          <w:rFonts w:ascii="Calibri" w:hAnsi="Calibri" w:cs="Calibri"/>
          <w:sz w:val="24"/>
          <w:szCs w:val="24"/>
        </w:rPr>
        <w:t xml:space="preserve">The Director is responsible for the examination and supervision of Farmer Mac and its affiliates. </w:t>
      </w:r>
      <w:r w:rsidR="000C3D42" w:rsidRPr="00865964">
        <w:rPr>
          <w:rFonts w:ascii="Calibri" w:hAnsi="Calibri" w:cs="Calibri"/>
          <w:sz w:val="24"/>
          <w:szCs w:val="24"/>
        </w:rPr>
        <w:t>The Director p</w:t>
      </w:r>
      <w:r w:rsidRPr="00865964">
        <w:rPr>
          <w:rFonts w:ascii="Calibri" w:hAnsi="Calibri" w:cs="Calibri"/>
          <w:sz w:val="24"/>
          <w:szCs w:val="24"/>
        </w:rPr>
        <w:t xml:space="preserve">lans, organizes, and controls the operations of the </w:t>
      </w:r>
      <w:r w:rsidR="000C3D42" w:rsidRPr="00865964">
        <w:rPr>
          <w:rFonts w:ascii="Calibri" w:hAnsi="Calibri" w:cs="Calibri"/>
          <w:sz w:val="24"/>
          <w:szCs w:val="24"/>
        </w:rPr>
        <w:t>OSMO</w:t>
      </w:r>
      <w:r w:rsidRPr="00865964">
        <w:rPr>
          <w:rFonts w:ascii="Calibri" w:hAnsi="Calibri" w:cs="Calibri"/>
          <w:sz w:val="24"/>
          <w:szCs w:val="24"/>
        </w:rPr>
        <w:t xml:space="preserve"> in accordance with the policies and procedures of FCA. </w:t>
      </w:r>
      <w:r w:rsidR="009708B6" w:rsidRPr="00865964">
        <w:rPr>
          <w:rFonts w:ascii="Calibri" w:hAnsi="Calibri" w:cs="Calibri"/>
          <w:sz w:val="24"/>
          <w:szCs w:val="24"/>
        </w:rPr>
        <w:t>The Director oversees the implementation of the annual risk-based examination program,</w:t>
      </w:r>
      <w:r w:rsidR="001871A6" w:rsidRPr="00865964">
        <w:rPr>
          <w:rFonts w:ascii="Calibri" w:hAnsi="Calibri" w:cs="Calibri"/>
          <w:sz w:val="24"/>
          <w:szCs w:val="24"/>
        </w:rPr>
        <w:t xml:space="preserve"> the development of</w:t>
      </w:r>
      <w:r w:rsidR="009708B6" w:rsidRPr="00865964">
        <w:rPr>
          <w:rFonts w:ascii="Calibri" w:hAnsi="Calibri" w:cs="Calibri"/>
          <w:sz w:val="24"/>
          <w:szCs w:val="24"/>
        </w:rPr>
        <w:t xml:space="preserve"> regulations</w:t>
      </w:r>
      <w:r w:rsidR="001871A6" w:rsidRPr="00865964">
        <w:rPr>
          <w:rFonts w:ascii="Calibri" w:hAnsi="Calibri" w:cs="Calibri"/>
          <w:sz w:val="24"/>
          <w:szCs w:val="24"/>
        </w:rPr>
        <w:t>, and the formation of other guidance</w:t>
      </w:r>
      <w:r w:rsidR="009708B6" w:rsidRPr="00865964">
        <w:rPr>
          <w:rFonts w:ascii="Calibri" w:hAnsi="Calibri" w:cs="Calibri"/>
          <w:sz w:val="24"/>
          <w:szCs w:val="24"/>
        </w:rPr>
        <w:t>, as needed.</w:t>
      </w:r>
      <w:r w:rsidR="00CA661F" w:rsidRPr="00865964">
        <w:rPr>
          <w:rFonts w:ascii="Calibri" w:hAnsi="Calibri" w:cs="Calibri"/>
          <w:sz w:val="24"/>
          <w:szCs w:val="24"/>
        </w:rPr>
        <w:t xml:space="preserve"> </w:t>
      </w:r>
      <w:r w:rsidR="00D46245" w:rsidRPr="00865964">
        <w:rPr>
          <w:rFonts w:ascii="Calibri" w:hAnsi="Calibri" w:cs="Calibri"/>
          <w:sz w:val="24"/>
          <w:szCs w:val="24"/>
        </w:rPr>
        <w:t>The Director develops g</w:t>
      </w:r>
      <w:r w:rsidR="00CA661F" w:rsidRPr="00865964">
        <w:rPr>
          <w:rFonts w:ascii="Calibri" w:hAnsi="Calibri" w:cs="Calibri"/>
          <w:sz w:val="24"/>
          <w:szCs w:val="24"/>
        </w:rPr>
        <w:t xml:space="preserve">uidance </w:t>
      </w:r>
      <w:r w:rsidR="00605EA9" w:rsidRPr="00865964">
        <w:rPr>
          <w:rFonts w:ascii="Calibri" w:hAnsi="Calibri" w:cs="Calibri"/>
          <w:sz w:val="24"/>
          <w:szCs w:val="24"/>
        </w:rPr>
        <w:t xml:space="preserve">to </w:t>
      </w:r>
      <w:r w:rsidR="00A33639" w:rsidRPr="00865964">
        <w:rPr>
          <w:rFonts w:ascii="Calibri" w:hAnsi="Calibri" w:cs="Calibri"/>
          <w:sz w:val="24"/>
          <w:szCs w:val="24"/>
        </w:rPr>
        <w:t>communicate</w:t>
      </w:r>
      <w:r w:rsidR="00CA661F" w:rsidRPr="00865964">
        <w:rPr>
          <w:rFonts w:ascii="Calibri" w:hAnsi="Calibri" w:cs="Calibri"/>
          <w:sz w:val="24"/>
          <w:szCs w:val="24"/>
        </w:rPr>
        <w:t xml:space="preserve"> to Farmer</w:t>
      </w:r>
      <w:r w:rsidR="00EB05A2" w:rsidRPr="00865964">
        <w:rPr>
          <w:rFonts w:ascii="Calibri" w:hAnsi="Calibri" w:cs="Calibri"/>
          <w:sz w:val="24"/>
          <w:szCs w:val="24"/>
        </w:rPr>
        <w:t xml:space="preserve"> </w:t>
      </w:r>
      <w:r w:rsidR="00CA661F" w:rsidRPr="00865964">
        <w:rPr>
          <w:rFonts w:ascii="Calibri" w:hAnsi="Calibri" w:cs="Calibri"/>
          <w:sz w:val="24"/>
          <w:szCs w:val="24"/>
        </w:rPr>
        <w:t>Mac</w:t>
      </w:r>
      <w:r w:rsidR="000D04CB" w:rsidRPr="00865964">
        <w:rPr>
          <w:rFonts w:ascii="Calibri" w:hAnsi="Calibri" w:cs="Calibri"/>
          <w:sz w:val="24"/>
          <w:szCs w:val="24"/>
        </w:rPr>
        <w:t xml:space="preserve"> regulatory interpretations</w:t>
      </w:r>
      <w:r w:rsidR="00CA661F" w:rsidRPr="00865964">
        <w:rPr>
          <w:rFonts w:ascii="Calibri" w:hAnsi="Calibri" w:cs="Calibri"/>
          <w:sz w:val="24"/>
          <w:szCs w:val="24"/>
        </w:rPr>
        <w:t xml:space="preserve"> and</w:t>
      </w:r>
      <w:r w:rsidR="000D04CB" w:rsidRPr="00865964">
        <w:rPr>
          <w:rFonts w:ascii="Calibri" w:hAnsi="Calibri" w:cs="Calibri"/>
          <w:sz w:val="24"/>
          <w:szCs w:val="24"/>
        </w:rPr>
        <w:t xml:space="preserve"> expectations for compliance</w:t>
      </w:r>
      <w:r w:rsidR="00CA661F" w:rsidRPr="00865964">
        <w:rPr>
          <w:rFonts w:ascii="Calibri" w:hAnsi="Calibri" w:cs="Calibri"/>
          <w:sz w:val="24"/>
          <w:szCs w:val="24"/>
        </w:rPr>
        <w:t>.</w:t>
      </w:r>
    </w:p>
    <w:p w14:paraId="3226B757" w14:textId="77777777" w:rsidR="005B35DF" w:rsidRDefault="005B35DF" w:rsidP="00865964">
      <w:pPr>
        <w:spacing w:after="0" w:line="240" w:lineRule="auto"/>
        <w:rPr>
          <w:rFonts w:ascii="Calibri" w:hAnsi="Calibri" w:cs="Calibri"/>
          <w:sz w:val="24"/>
          <w:szCs w:val="24"/>
        </w:rPr>
      </w:pPr>
    </w:p>
    <w:p w14:paraId="3226B758" w14:textId="77777777" w:rsidR="00D13829" w:rsidRPr="00865964" w:rsidRDefault="00D13829" w:rsidP="00865964">
      <w:pPr>
        <w:spacing w:after="0" w:line="240" w:lineRule="auto"/>
        <w:rPr>
          <w:rFonts w:ascii="Calibri" w:hAnsi="Calibri" w:cs="Calibri"/>
          <w:sz w:val="24"/>
          <w:szCs w:val="24"/>
        </w:rPr>
      </w:pPr>
    </w:p>
    <w:p w14:paraId="3226B759" w14:textId="77777777" w:rsidR="00057811" w:rsidRPr="00865964" w:rsidRDefault="00057811" w:rsidP="00865964">
      <w:pPr>
        <w:spacing w:after="0" w:line="240" w:lineRule="auto"/>
        <w:rPr>
          <w:rFonts w:ascii="Calibri" w:hAnsi="Calibri" w:cs="Calibri"/>
          <w:sz w:val="24"/>
          <w:szCs w:val="24"/>
        </w:rPr>
      </w:pPr>
      <w:r w:rsidRPr="00865964">
        <w:rPr>
          <w:rFonts w:ascii="Calibri" w:hAnsi="Calibri" w:cs="Calibri"/>
          <w:sz w:val="24"/>
          <w:szCs w:val="24"/>
        </w:rPr>
        <w:lastRenderedPageBreak/>
        <w:t xml:space="preserve">The Director implements the </w:t>
      </w:r>
      <w:r w:rsidR="000D04CB" w:rsidRPr="00865964">
        <w:rPr>
          <w:rFonts w:ascii="Calibri" w:hAnsi="Calibri" w:cs="Calibri"/>
          <w:sz w:val="24"/>
          <w:szCs w:val="24"/>
        </w:rPr>
        <w:t xml:space="preserve">FCA </w:t>
      </w:r>
      <w:r w:rsidRPr="00865964">
        <w:rPr>
          <w:rFonts w:ascii="Calibri" w:hAnsi="Calibri" w:cs="Calibri"/>
          <w:sz w:val="24"/>
          <w:szCs w:val="24"/>
        </w:rPr>
        <w:t xml:space="preserve">Board's strategic goals and objectives related to </w:t>
      </w:r>
      <w:r w:rsidR="000D04CB" w:rsidRPr="00865964">
        <w:rPr>
          <w:rFonts w:ascii="Calibri" w:hAnsi="Calibri" w:cs="Calibri"/>
          <w:sz w:val="24"/>
          <w:szCs w:val="24"/>
        </w:rPr>
        <w:t>Farmer Mac</w:t>
      </w:r>
      <w:r w:rsidRPr="00865964">
        <w:rPr>
          <w:rFonts w:ascii="Calibri" w:hAnsi="Calibri" w:cs="Calibri"/>
          <w:sz w:val="24"/>
          <w:szCs w:val="24"/>
        </w:rPr>
        <w:t xml:space="preserve">, apprises Board </w:t>
      </w:r>
      <w:r w:rsidR="00EB05A2" w:rsidRPr="00865964">
        <w:rPr>
          <w:rFonts w:ascii="Calibri" w:hAnsi="Calibri" w:cs="Calibri"/>
          <w:sz w:val="24"/>
          <w:szCs w:val="24"/>
        </w:rPr>
        <w:t xml:space="preserve">members </w:t>
      </w:r>
      <w:r w:rsidRPr="00865964">
        <w:rPr>
          <w:rFonts w:ascii="Calibri" w:hAnsi="Calibri" w:cs="Calibri"/>
          <w:sz w:val="24"/>
          <w:szCs w:val="24"/>
        </w:rPr>
        <w:t>of significant issues</w:t>
      </w:r>
      <w:r w:rsidR="00EB05A2" w:rsidRPr="00865964">
        <w:rPr>
          <w:rFonts w:ascii="Calibri" w:hAnsi="Calibri" w:cs="Calibri"/>
          <w:sz w:val="24"/>
          <w:szCs w:val="24"/>
        </w:rPr>
        <w:t xml:space="preserve">, </w:t>
      </w:r>
      <w:r w:rsidRPr="00865964">
        <w:rPr>
          <w:rFonts w:ascii="Calibri" w:hAnsi="Calibri" w:cs="Calibri"/>
          <w:sz w:val="24"/>
          <w:szCs w:val="24"/>
        </w:rPr>
        <w:t>and identifies specialized resources within and outside FCA to address the</w:t>
      </w:r>
      <w:r w:rsidR="00CA661F" w:rsidRPr="00865964">
        <w:rPr>
          <w:rFonts w:ascii="Calibri" w:hAnsi="Calibri" w:cs="Calibri"/>
          <w:sz w:val="24"/>
          <w:szCs w:val="24"/>
        </w:rPr>
        <w:t xml:space="preserve"> priorities </w:t>
      </w:r>
      <w:r w:rsidRPr="00865964">
        <w:rPr>
          <w:rFonts w:ascii="Calibri" w:hAnsi="Calibri" w:cs="Calibri"/>
          <w:sz w:val="24"/>
          <w:szCs w:val="24"/>
        </w:rPr>
        <w:t>and activities established</w:t>
      </w:r>
      <w:r w:rsidR="00F04419" w:rsidRPr="00865964">
        <w:rPr>
          <w:rFonts w:ascii="Calibri" w:hAnsi="Calibri" w:cs="Calibri"/>
          <w:sz w:val="24"/>
          <w:szCs w:val="24"/>
        </w:rPr>
        <w:t xml:space="preserve"> in the</w:t>
      </w:r>
      <w:r w:rsidR="00101E5A" w:rsidRPr="00865964">
        <w:rPr>
          <w:rFonts w:ascii="Calibri" w:hAnsi="Calibri" w:cs="Calibri"/>
          <w:sz w:val="24"/>
          <w:szCs w:val="24"/>
        </w:rPr>
        <w:t xml:space="preserve"> </w:t>
      </w:r>
      <w:r w:rsidR="000E6D07" w:rsidRPr="00865964">
        <w:rPr>
          <w:rFonts w:ascii="Calibri" w:hAnsi="Calibri" w:cs="Calibri"/>
          <w:sz w:val="24"/>
          <w:szCs w:val="24"/>
        </w:rPr>
        <w:t>operating and performance plan</w:t>
      </w:r>
      <w:r w:rsidRPr="00865964">
        <w:rPr>
          <w:rFonts w:ascii="Calibri" w:hAnsi="Calibri" w:cs="Calibri"/>
          <w:sz w:val="24"/>
          <w:szCs w:val="24"/>
        </w:rPr>
        <w:t xml:space="preserve">. </w:t>
      </w:r>
      <w:r w:rsidR="00CA661F" w:rsidRPr="00865964">
        <w:rPr>
          <w:rFonts w:ascii="Calibri" w:hAnsi="Calibri" w:cs="Calibri"/>
          <w:sz w:val="24"/>
          <w:szCs w:val="24"/>
        </w:rPr>
        <w:t>The Director</w:t>
      </w:r>
      <w:r w:rsidRPr="00865964">
        <w:rPr>
          <w:rFonts w:ascii="Calibri" w:hAnsi="Calibri" w:cs="Calibri"/>
          <w:sz w:val="24"/>
          <w:szCs w:val="24"/>
        </w:rPr>
        <w:t xml:space="preserve"> provides appropriate responses to audit reports from the FCA's Inspector General and establishes and maintains internal controls for the </w:t>
      </w:r>
      <w:r w:rsidR="00CA661F" w:rsidRPr="00865964">
        <w:rPr>
          <w:rFonts w:ascii="Calibri" w:hAnsi="Calibri" w:cs="Calibri"/>
          <w:sz w:val="24"/>
          <w:szCs w:val="24"/>
        </w:rPr>
        <w:t>OSMO</w:t>
      </w:r>
      <w:r w:rsidRPr="00865964">
        <w:rPr>
          <w:rFonts w:ascii="Calibri" w:hAnsi="Calibri" w:cs="Calibri"/>
          <w:sz w:val="24"/>
          <w:szCs w:val="24"/>
        </w:rPr>
        <w:t>.</w:t>
      </w:r>
      <w:r w:rsidR="00605EA9" w:rsidRPr="00865964">
        <w:rPr>
          <w:rFonts w:ascii="Calibri" w:hAnsi="Calibri" w:cs="Calibri"/>
          <w:sz w:val="24"/>
          <w:szCs w:val="24"/>
        </w:rPr>
        <w:t xml:space="preserve"> The Director reports to the </w:t>
      </w:r>
      <w:r w:rsidR="00743B1F" w:rsidRPr="00865964">
        <w:rPr>
          <w:rFonts w:ascii="Calibri" w:hAnsi="Calibri" w:cs="Calibri"/>
          <w:sz w:val="24"/>
          <w:szCs w:val="24"/>
        </w:rPr>
        <w:t xml:space="preserve">FCA </w:t>
      </w:r>
      <w:r w:rsidR="00605EA9" w:rsidRPr="00865964">
        <w:rPr>
          <w:rFonts w:ascii="Calibri" w:hAnsi="Calibri" w:cs="Calibri"/>
          <w:sz w:val="24"/>
          <w:szCs w:val="24"/>
        </w:rPr>
        <w:t>Board on policy</w:t>
      </w:r>
      <w:r w:rsidR="00605784" w:rsidRPr="00865964">
        <w:rPr>
          <w:rFonts w:ascii="Calibri" w:hAnsi="Calibri" w:cs="Calibri"/>
          <w:sz w:val="24"/>
          <w:szCs w:val="24"/>
        </w:rPr>
        <w:t xml:space="preserve"> and</w:t>
      </w:r>
      <w:r w:rsidR="00605EA9" w:rsidRPr="00865964">
        <w:rPr>
          <w:rFonts w:ascii="Calibri" w:hAnsi="Calibri" w:cs="Calibri"/>
          <w:sz w:val="24"/>
          <w:szCs w:val="24"/>
        </w:rPr>
        <w:t xml:space="preserve"> rulemaking, and to the Chief Executive Officer, or a Board designate, on </w:t>
      </w:r>
      <w:r w:rsidR="00EB05A2" w:rsidRPr="00865964">
        <w:rPr>
          <w:rFonts w:ascii="Calibri" w:hAnsi="Calibri" w:cs="Calibri"/>
          <w:sz w:val="24"/>
          <w:szCs w:val="24"/>
        </w:rPr>
        <w:t xml:space="preserve">office </w:t>
      </w:r>
      <w:r w:rsidR="00605EA9" w:rsidRPr="00865964">
        <w:rPr>
          <w:rFonts w:ascii="Calibri" w:hAnsi="Calibri" w:cs="Calibri"/>
          <w:sz w:val="24"/>
          <w:szCs w:val="24"/>
        </w:rPr>
        <w:t>administrative matters.</w:t>
      </w:r>
    </w:p>
    <w:bookmarkEnd w:id="0"/>
    <w:p w14:paraId="3226B75A" w14:textId="77777777" w:rsidR="007E3051" w:rsidRPr="00865964" w:rsidRDefault="007E3051" w:rsidP="00F03A90">
      <w:pPr>
        <w:tabs>
          <w:tab w:val="left" w:pos="2700"/>
        </w:tabs>
        <w:autoSpaceDE w:val="0"/>
        <w:autoSpaceDN w:val="0"/>
        <w:adjustRightInd w:val="0"/>
        <w:spacing w:after="0" w:line="240" w:lineRule="auto"/>
        <w:rPr>
          <w:rFonts w:ascii="Calibri" w:hAnsi="Calibri" w:cs="Calibri"/>
          <w:color w:val="000000"/>
          <w:sz w:val="24"/>
          <w:szCs w:val="24"/>
        </w:rPr>
      </w:pPr>
    </w:p>
    <w:p w14:paraId="3226B75B" w14:textId="77777777" w:rsidR="001E23EB" w:rsidRPr="00865964" w:rsidRDefault="00D44444" w:rsidP="00F03A90">
      <w:pPr>
        <w:tabs>
          <w:tab w:val="left" w:pos="2700"/>
        </w:tabs>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Risk-</w:t>
      </w:r>
      <w:r w:rsidR="00EB05A2" w:rsidRPr="00865964">
        <w:rPr>
          <w:rFonts w:ascii="Calibri" w:hAnsi="Calibri" w:cs="Calibri"/>
          <w:b/>
          <w:color w:val="000000"/>
          <w:sz w:val="24"/>
          <w:szCs w:val="24"/>
        </w:rPr>
        <w:t xml:space="preserve">Based </w:t>
      </w:r>
      <w:r w:rsidRPr="00865964">
        <w:rPr>
          <w:rFonts w:ascii="Calibri" w:hAnsi="Calibri" w:cs="Calibri"/>
          <w:b/>
          <w:color w:val="000000"/>
          <w:sz w:val="24"/>
          <w:szCs w:val="24"/>
        </w:rPr>
        <w:t>Examination</w:t>
      </w:r>
    </w:p>
    <w:p w14:paraId="3226B75C" w14:textId="77777777" w:rsidR="00F03A90" w:rsidRPr="00865964" w:rsidRDefault="00F03A90" w:rsidP="005B35DF">
      <w:pPr>
        <w:tabs>
          <w:tab w:val="left" w:pos="2700"/>
        </w:tabs>
        <w:autoSpaceDE w:val="0"/>
        <w:autoSpaceDN w:val="0"/>
        <w:adjustRightInd w:val="0"/>
        <w:spacing w:after="0" w:line="240" w:lineRule="auto"/>
        <w:rPr>
          <w:rFonts w:ascii="Calibri" w:hAnsi="Calibri" w:cs="Calibri"/>
          <w:color w:val="000000"/>
          <w:sz w:val="24"/>
          <w:szCs w:val="24"/>
        </w:rPr>
      </w:pPr>
    </w:p>
    <w:p w14:paraId="3226B75D" w14:textId="77777777" w:rsidR="005B35DF" w:rsidRDefault="00CB379C" w:rsidP="005B35DF">
      <w:pPr>
        <w:spacing w:after="0" w:line="240" w:lineRule="auto"/>
        <w:rPr>
          <w:rFonts w:ascii="Calibri" w:hAnsi="Calibri" w:cs="Calibri"/>
          <w:color w:val="000000"/>
          <w:sz w:val="24"/>
          <w:szCs w:val="24"/>
        </w:rPr>
      </w:pPr>
      <w:r w:rsidRPr="00865964">
        <w:rPr>
          <w:rFonts w:ascii="Calibri" w:hAnsi="Calibri" w:cs="Calibri"/>
          <w:color w:val="000000"/>
          <w:sz w:val="24"/>
          <w:szCs w:val="24"/>
        </w:rPr>
        <w:t>Section 8.11(b)</w:t>
      </w:r>
      <w:r w:rsidR="00ED36E3" w:rsidRPr="00865964">
        <w:rPr>
          <w:rFonts w:ascii="Calibri" w:hAnsi="Calibri" w:cs="Calibri"/>
          <w:color w:val="000000"/>
          <w:sz w:val="24"/>
          <w:szCs w:val="24"/>
        </w:rPr>
        <w:t xml:space="preserve">(1) and </w:t>
      </w:r>
      <w:r w:rsidRPr="00865964">
        <w:rPr>
          <w:rFonts w:ascii="Calibri" w:hAnsi="Calibri" w:cs="Calibri"/>
          <w:color w:val="000000"/>
          <w:sz w:val="24"/>
          <w:szCs w:val="24"/>
        </w:rPr>
        <w:t>(2) of the Act requires FCA to examine the financial transactions of Farmer Mac no less than once each year.</w:t>
      </w:r>
      <w:r w:rsidR="00BC0C63" w:rsidRPr="00865964">
        <w:rPr>
          <w:rFonts w:ascii="Calibri" w:hAnsi="Calibri" w:cs="Calibri"/>
          <w:color w:val="000000"/>
          <w:sz w:val="24"/>
          <w:szCs w:val="24"/>
        </w:rPr>
        <w:t xml:space="preserve"> </w:t>
      </w:r>
      <w:r w:rsidR="00792F72" w:rsidRPr="00865964">
        <w:rPr>
          <w:rFonts w:ascii="Calibri" w:hAnsi="Calibri" w:cs="Calibri"/>
          <w:color w:val="000000"/>
          <w:sz w:val="24"/>
          <w:szCs w:val="24"/>
        </w:rPr>
        <w:t>To ensure efficiency and effectiveness</w:t>
      </w:r>
      <w:r w:rsidR="007A148B" w:rsidRPr="00865964">
        <w:rPr>
          <w:rFonts w:ascii="Calibri" w:hAnsi="Calibri" w:cs="Calibri"/>
          <w:color w:val="000000"/>
          <w:sz w:val="24"/>
          <w:szCs w:val="24"/>
        </w:rPr>
        <w:t>, t</w:t>
      </w:r>
      <w:r w:rsidR="00BC0C63" w:rsidRPr="00865964">
        <w:rPr>
          <w:rFonts w:ascii="Calibri" w:hAnsi="Calibri" w:cs="Calibri"/>
          <w:color w:val="000000"/>
          <w:sz w:val="24"/>
          <w:szCs w:val="24"/>
        </w:rPr>
        <w:t>he FCA Board directs a “risk-based” approach to the oversight and examination of System institutions, including Farmer Mac.</w:t>
      </w:r>
    </w:p>
    <w:p w14:paraId="3226B75E" w14:textId="77777777" w:rsidR="00AC2275" w:rsidRPr="00865964" w:rsidRDefault="00AC2275" w:rsidP="00865964">
      <w:pPr>
        <w:spacing w:after="0" w:line="240" w:lineRule="auto"/>
        <w:rPr>
          <w:rFonts w:ascii="Calibri" w:hAnsi="Calibri" w:cs="Calibri"/>
          <w:color w:val="000000"/>
          <w:sz w:val="24"/>
          <w:szCs w:val="24"/>
        </w:rPr>
      </w:pPr>
    </w:p>
    <w:p w14:paraId="3226B75F" w14:textId="77777777" w:rsidR="00057811" w:rsidRDefault="00F37FD1" w:rsidP="005B35DF">
      <w:pPr>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OSMO </w:t>
      </w:r>
      <w:r w:rsidR="00D97ECC" w:rsidRPr="00865964">
        <w:rPr>
          <w:rFonts w:ascii="Calibri" w:hAnsi="Calibri" w:cs="Calibri"/>
          <w:color w:val="000000"/>
          <w:sz w:val="24"/>
          <w:szCs w:val="24"/>
        </w:rPr>
        <w:t xml:space="preserve">oversees and evaluates </w:t>
      </w:r>
      <w:r w:rsidRPr="00865964">
        <w:rPr>
          <w:rFonts w:ascii="Calibri" w:hAnsi="Calibri" w:cs="Calibri"/>
          <w:color w:val="000000"/>
          <w:sz w:val="24"/>
          <w:szCs w:val="24"/>
        </w:rPr>
        <w:t xml:space="preserve">Farmer Mac on an ongoing basis to timely identify and </w:t>
      </w:r>
      <w:r w:rsidR="00ED36E3" w:rsidRPr="00865964">
        <w:rPr>
          <w:rFonts w:ascii="Calibri" w:hAnsi="Calibri" w:cs="Calibri"/>
          <w:color w:val="000000"/>
          <w:sz w:val="24"/>
          <w:szCs w:val="24"/>
        </w:rPr>
        <w:t>monitor</w:t>
      </w:r>
      <w:r w:rsidRPr="00865964">
        <w:rPr>
          <w:rFonts w:ascii="Calibri" w:hAnsi="Calibri" w:cs="Calibri"/>
          <w:color w:val="000000"/>
          <w:sz w:val="24"/>
          <w:szCs w:val="24"/>
        </w:rPr>
        <w:t xml:space="preserve"> emerging risks and issues, and to facilitate efficient and effective risk-based examination activities.</w:t>
      </w:r>
      <w:r w:rsidR="00057811" w:rsidRPr="00865964">
        <w:rPr>
          <w:rFonts w:ascii="Calibri" w:hAnsi="Calibri" w:cs="Calibri"/>
          <w:color w:val="000000"/>
          <w:sz w:val="24"/>
          <w:szCs w:val="24"/>
        </w:rPr>
        <w:t xml:space="preserve"> </w:t>
      </w:r>
      <w:r w:rsidR="007A148B" w:rsidRPr="00865964">
        <w:rPr>
          <w:rFonts w:ascii="Calibri" w:hAnsi="Calibri" w:cs="Calibri"/>
          <w:color w:val="000000"/>
          <w:sz w:val="24"/>
          <w:szCs w:val="24"/>
        </w:rPr>
        <w:t>Pursuant to Section 8.11(a)(2), the Director must consider the reduced levels of risk associated with appropriately structured secondary market transactions.</w:t>
      </w:r>
      <w:r w:rsidR="000C3869" w:rsidRPr="00865964">
        <w:rPr>
          <w:rFonts w:ascii="Calibri" w:hAnsi="Calibri" w:cs="Calibri"/>
          <w:color w:val="000000"/>
          <w:sz w:val="24"/>
          <w:szCs w:val="24"/>
        </w:rPr>
        <w:t xml:space="preserve"> </w:t>
      </w:r>
      <w:r w:rsidR="00057811" w:rsidRPr="00865964">
        <w:rPr>
          <w:rFonts w:ascii="Calibri" w:hAnsi="Calibri" w:cs="Calibri"/>
          <w:color w:val="000000"/>
          <w:sz w:val="24"/>
          <w:szCs w:val="24"/>
        </w:rPr>
        <w:t xml:space="preserve">Through its oversight and examination activities, OSMO establishes a supervisory strategy and reporting requirements for effective analysis and evaluation of </w:t>
      </w:r>
      <w:r w:rsidR="00BB0FBC" w:rsidRPr="00865964">
        <w:rPr>
          <w:rFonts w:ascii="Calibri" w:hAnsi="Calibri" w:cs="Calibri"/>
          <w:color w:val="000000"/>
          <w:sz w:val="24"/>
          <w:szCs w:val="24"/>
        </w:rPr>
        <w:t>Farmer Mac</w:t>
      </w:r>
      <w:r w:rsidR="00DE10D7" w:rsidRPr="00865964">
        <w:rPr>
          <w:rFonts w:ascii="Calibri" w:hAnsi="Calibri" w:cs="Calibri"/>
          <w:color w:val="000000"/>
          <w:sz w:val="24"/>
          <w:szCs w:val="24"/>
        </w:rPr>
        <w:t>’</w:t>
      </w:r>
      <w:r w:rsidR="00057811" w:rsidRPr="00865964">
        <w:rPr>
          <w:rFonts w:ascii="Calibri" w:hAnsi="Calibri" w:cs="Calibri"/>
          <w:color w:val="000000"/>
          <w:sz w:val="24"/>
          <w:szCs w:val="24"/>
        </w:rPr>
        <w:t xml:space="preserve">s risks and financial </w:t>
      </w:r>
      <w:r w:rsidR="002049E5" w:rsidRPr="00865964">
        <w:rPr>
          <w:rFonts w:ascii="Calibri" w:hAnsi="Calibri" w:cs="Calibri"/>
          <w:color w:val="000000"/>
          <w:sz w:val="24"/>
          <w:szCs w:val="24"/>
        </w:rPr>
        <w:t>performance</w:t>
      </w:r>
      <w:r w:rsidR="00DE10D7" w:rsidRPr="00865964">
        <w:rPr>
          <w:rFonts w:ascii="Calibri" w:hAnsi="Calibri" w:cs="Calibri"/>
          <w:color w:val="000000"/>
          <w:sz w:val="24"/>
          <w:szCs w:val="24"/>
        </w:rPr>
        <w:t>. Additionally, OSMO ensures</w:t>
      </w:r>
      <w:r w:rsidR="00057811" w:rsidRPr="00865964">
        <w:rPr>
          <w:rFonts w:ascii="Calibri" w:hAnsi="Calibri" w:cs="Calibri"/>
          <w:color w:val="000000"/>
          <w:sz w:val="24"/>
          <w:szCs w:val="24"/>
        </w:rPr>
        <w:t xml:space="preserve"> </w:t>
      </w:r>
      <w:r w:rsidR="00835C3E" w:rsidRPr="00865964">
        <w:rPr>
          <w:rFonts w:ascii="Calibri" w:hAnsi="Calibri" w:cs="Calibri"/>
          <w:color w:val="000000"/>
          <w:sz w:val="24"/>
          <w:szCs w:val="24"/>
        </w:rPr>
        <w:t xml:space="preserve">that </w:t>
      </w:r>
      <w:r w:rsidR="00DE10D7" w:rsidRPr="00865964">
        <w:rPr>
          <w:rFonts w:ascii="Calibri" w:hAnsi="Calibri" w:cs="Calibri"/>
          <w:color w:val="000000"/>
          <w:sz w:val="24"/>
          <w:szCs w:val="24"/>
        </w:rPr>
        <w:t>Farmer Mac compli</w:t>
      </w:r>
      <w:r w:rsidR="00835C3E" w:rsidRPr="00865964">
        <w:rPr>
          <w:rFonts w:ascii="Calibri" w:hAnsi="Calibri" w:cs="Calibri"/>
          <w:color w:val="000000"/>
          <w:sz w:val="24"/>
          <w:szCs w:val="24"/>
        </w:rPr>
        <w:t>es</w:t>
      </w:r>
      <w:r w:rsidR="00DE10D7" w:rsidRPr="00865964">
        <w:rPr>
          <w:rFonts w:ascii="Calibri" w:hAnsi="Calibri" w:cs="Calibri"/>
          <w:color w:val="000000"/>
          <w:sz w:val="24"/>
          <w:szCs w:val="24"/>
        </w:rPr>
        <w:t xml:space="preserve"> with </w:t>
      </w:r>
      <w:r w:rsidR="00057811" w:rsidRPr="00865964">
        <w:rPr>
          <w:rFonts w:ascii="Calibri" w:hAnsi="Calibri" w:cs="Calibri"/>
          <w:color w:val="000000"/>
          <w:sz w:val="24"/>
          <w:szCs w:val="24"/>
        </w:rPr>
        <w:t>law</w:t>
      </w:r>
      <w:r w:rsidR="007E3051" w:rsidRPr="00865964">
        <w:rPr>
          <w:rFonts w:ascii="Calibri" w:hAnsi="Calibri" w:cs="Calibri"/>
          <w:color w:val="000000"/>
          <w:sz w:val="24"/>
          <w:szCs w:val="24"/>
        </w:rPr>
        <w:t>s</w:t>
      </w:r>
      <w:r w:rsidR="00057811" w:rsidRPr="00865964">
        <w:rPr>
          <w:rFonts w:ascii="Calibri" w:hAnsi="Calibri" w:cs="Calibri"/>
          <w:color w:val="000000"/>
          <w:sz w:val="24"/>
          <w:szCs w:val="24"/>
        </w:rPr>
        <w:t xml:space="preserve"> and regulation</w:t>
      </w:r>
      <w:r w:rsidR="007E3051" w:rsidRPr="00865964">
        <w:rPr>
          <w:rFonts w:ascii="Calibri" w:hAnsi="Calibri" w:cs="Calibri"/>
          <w:color w:val="000000"/>
          <w:sz w:val="24"/>
          <w:szCs w:val="24"/>
        </w:rPr>
        <w:t>s</w:t>
      </w:r>
      <w:r w:rsidR="00BB08E5" w:rsidRPr="00865964">
        <w:rPr>
          <w:rFonts w:ascii="Calibri" w:hAnsi="Calibri" w:cs="Calibri"/>
          <w:color w:val="000000"/>
          <w:sz w:val="24"/>
          <w:szCs w:val="24"/>
        </w:rPr>
        <w:t>,</w:t>
      </w:r>
      <w:r w:rsidR="00057811" w:rsidRPr="00865964">
        <w:rPr>
          <w:rFonts w:ascii="Calibri" w:hAnsi="Calibri" w:cs="Calibri"/>
          <w:color w:val="000000"/>
          <w:sz w:val="24"/>
          <w:szCs w:val="24"/>
        </w:rPr>
        <w:t xml:space="preserve"> and </w:t>
      </w:r>
      <w:r w:rsidR="003005E2" w:rsidRPr="00865964">
        <w:rPr>
          <w:rFonts w:ascii="Calibri" w:hAnsi="Calibri" w:cs="Calibri"/>
          <w:color w:val="000000"/>
          <w:sz w:val="24"/>
          <w:szCs w:val="24"/>
        </w:rPr>
        <w:t>that the Corporation’s</w:t>
      </w:r>
      <w:r w:rsidR="00BB0FBC" w:rsidRPr="00865964">
        <w:rPr>
          <w:rFonts w:ascii="Calibri" w:hAnsi="Calibri" w:cs="Calibri"/>
          <w:color w:val="000000"/>
          <w:sz w:val="24"/>
          <w:szCs w:val="24"/>
        </w:rPr>
        <w:t xml:space="preserve"> </w:t>
      </w:r>
      <w:r w:rsidR="00057811" w:rsidRPr="00865964">
        <w:rPr>
          <w:rFonts w:ascii="Calibri" w:hAnsi="Calibri" w:cs="Calibri"/>
          <w:color w:val="000000"/>
          <w:sz w:val="24"/>
          <w:szCs w:val="24"/>
        </w:rPr>
        <w:t>reports accurately reflect its condition.</w:t>
      </w:r>
    </w:p>
    <w:p w14:paraId="3226B760" w14:textId="77777777" w:rsidR="005B35DF" w:rsidRPr="00865964" w:rsidRDefault="005B35DF" w:rsidP="00865964">
      <w:pPr>
        <w:spacing w:after="0" w:line="240" w:lineRule="auto"/>
        <w:rPr>
          <w:rFonts w:ascii="Calibri" w:hAnsi="Calibri" w:cs="Calibri"/>
          <w:color w:val="000000"/>
          <w:sz w:val="24"/>
          <w:szCs w:val="24"/>
        </w:rPr>
      </w:pPr>
    </w:p>
    <w:p w14:paraId="3226B761" w14:textId="77777777" w:rsidR="00A86C69" w:rsidRPr="00865964" w:rsidRDefault="00BC0C63" w:rsidP="00F37FD1">
      <w:pPr>
        <w:tabs>
          <w:tab w:val="left" w:pos="2700"/>
        </w:tabs>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In accordance with the risk-based examination approach, OSMO focuses oversight efforts and resources on those areas that could materially </w:t>
      </w:r>
      <w:r w:rsidR="002A0A6A" w:rsidRPr="00865964">
        <w:rPr>
          <w:rFonts w:ascii="Calibri" w:hAnsi="Calibri" w:cs="Calibri"/>
          <w:color w:val="000000"/>
          <w:sz w:val="24"/>
          <w:szCs w:val="24"/>
        </w:rPr>
        <w:t xml:space="preserve">impact </w:t>
      </w:r>
      <w:r w:rsidRPr="00865964">
        <w:rPr>
          <w:rFonts w:ascii="Calibri" w:hAnsi="Calibri" w:cs="Calibri"/>
          <w:color w:val="000000"/>
          <w:sz w:val="24"/>
          <w:szCs w:val="24"/>
        </w:rPr>
        <w:t>Farmer Mac’s safety and soundness. OSMO determines the scope and depth of examination activities based on current conditions and risk assessments</w:t>
      </w:r>
      <w:r w:rsidR="00BB08E5" w:rsidRPr="00865964">
        <w:rPr>
          <w:rFonts w:ascii="Calibri" w:hAnsi="Calibri" w:cs="Calibri"/>
          <w:color w:val="000000"/>
          <w:sz w:val="24"/>
          <w:szCs w:val="24"/>
        </w:rPr>
        <w:t xml:space="preserve">, and </w:t>
      </w:r>
      <w:r w:rsidR="00CB379C" w:rsidRPr="00865964">
        <w:rPr>
          <w:rFonts w:ascii="Calibri" w:hAnsi="Calibri" w:cs="Calibri"/>
          <w:color w:val="000000"/>
          <w:sz w:val="24"/>
          <w:szCs w:val="24"/>
        </w:rPr>
        <w:t>uses a wide range of sources to identify</w:t>
      </w:r>
      <w:r w:rsidR="004B6477" w:rsidRPr="00865964">
        <w:rPr>
          <w:rFonts w:ascii="Calibri" w:hAnsi="Calibri" w:cs="Calibri"/>
          <w:color w:val="000000"/>
          <w:sz w:val="24"/>
          <w:szCs w:val="24"/>
        </w:rPr>
        <w:t xml:space="preserve"> areas of risk</w:t>
      </w:r>
      <w:r w:rsidR="00CB379C" w:rsidRPr="00865964">
        <w:rPr>
          <w:rFonts w:ascii="Calibri" w:hAnsi="Calibri" w:cs="Calibri"/>
          <w:color w:val="000000"/>
          <w:sz w:val="24"/>
          <w:szCs w:val="24"/>
        </w:rPr>
        <w:t>.</w:t>
      </w:r>
    </w:p>
    <w:p w14:paraId="3226B762" w14:textId="77777777" w:rsidR="00BB0FBC" w:rsidRPr="00865964" w:rsidRDefault="00BB0FBC"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3" w14:textId="77777777" w:rsidR="00A86C69" w:rsidRPr="00865964" w:rsidRDefault="00A86C69" w:rsidP="00A86C69">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The Director will develop procedures on operating parameters and responsibilities, including a quality assurance review, for the comprehensive annual examination process.</w:t>
      </w:r>
    </w:p>
    <w:p w14:paraId="3226B764" w14:textId="77777777" w:rsidR="00BB0FBC" w:rsidRPr="00865964" w:rsidRDefault="00BB0FBC"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5" w14:textId="77777777" w:rsidR="00A86C69" w:rsidRPr="00865964" w:rsidRDefault="00A86C69" w:rsidP="00F37FD1">
      <w:pPr>
        <w:tabs>
          <w:tab w:val="left" w:pos="2700"/>
        </w:tabs>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Communications</w:t>
      </w:r>
    </w:p>
    <w:p w14:paraId="3226B766" w14:textId="77777777" w:rsidR="00A86C69" w:rsidRPr="00865964" w:rsidRDefault="00A86C69"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7" w14:textId="21C3A4EE" w:rsidR="00AC1F0B" w:rsidRPr="00865964" w:rsidRDefault="00AC1F0B" w:rsidP="00F37FD1">
      <w:pPr>
        <w:tabs>
          <w:tab w:val="left" w:pos="2700"/>
        </w:tabs>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OSMO </w:t>
      </w:r>
      <w:r w:rsidR="00B16613" w:rsidRPr="00865964">
        <w:rPr>
          <w:rFonts w:ascii="Calibri" w:hAnsi="Calibri" w:cs="Calibri"/>
          <w:color w:val="000000"/>
          <w:sz w:val="24"/>
          <w:szCs w:val="24"/>
        </w:rPr>
        <w:t xml:space="preserve">will issue </w:t>
      </w:r>
      <w:r w:rsidRPr="00865964">
        <w:rPr>
          <w:rFonts w:ascii="Calibri" w:hAnsi="Calibri" w:cs="Calibri"/>
          <w:color w:val="000000"/>
          <w:sz w:val="24"/>
          <w:szCs w:val="24"/>
        </w:rPr>
        <w:t xml:space="preserve">an annual </w:t>
      </w:r>
      <w:r w:rsidR="002049E5" w:rsidRPr="00865964">
        <w:rPr>
          <w:rFonts w:ascii="Calibri" w:hAnsi="Calibri" w:cs="Calibri"/>
          <w:color w:val="000000"/>
          <w:sz w:val="24"/>
          <w:szCs w:val="24"/>
        </w:rPr>
        <w:t xml:space="preserve">communication </w:t>
      </w:r>
      <w:r w:rsidRPr="00865964">
        <w:rPr>
          <w:rFonts w:ascii="Calibri" w:hAnsi="Calibri" w:cs="Calibri"/>
          <w:color w:val="000000"/>
          <w:sz w:val="24"/>
          <w:szCs w:val="24"/>
        </w:rPr>
        <w:t xml:space="preserve">to </w:t>
      </w:r>
      <w:r w:rsidR="002652A0" w:rsidRPr="00865964">
        <w:rPr>
          <w:rFonts w:ascii="Calibri" w:hAnsi="Calibri" w:cs="Calibri"/>
          <w:color w:val="000000"/>
          <w:sz w:val="24"/>
          <w:szCs w:val="24"/>
        </w:rPr>
        <w:t>Farmer Mac</w:t>
      </w:r>
      <w:r w:rsidR="00E306EA" w:rsidRPr="00865964">
        <w:rPr>
          <w:rFonts w:ascii="Calibri" w:hAnsi="Calibri" w:cs="Calibri"/>
          <w:color w:val="000000"/>
          <w:sz w:val="24"/>
          <w:szCs w:val="24"/>
        </w:rPr>
        <w:t xml:space="preserve">, which </w:t>
      </w:r>
      <w:r w:rsidR="000E01A5" w:rsidRPr="00865964">
        <w:rPr>
          <w:rFonts w:ascii="Calibri" w:hAnsi="Calibri" w:cs="Calibri"/>
          <w:color w:val="000000"/>
          <w:sz w:val="24"/>
          <w:szCs w:val="24"/>
        </w:rPr>
        <w:t>identif</w:t>
      </w:r>
      <w:r w:rsidR="00DE10D7" w:rsidRPr="00865964">
        <w:rPr>
          <w:rFonts w:ascii="Calibri" w:hAnsi="Calibri" w:cs="Calibri"/>
          <w:color w:val="000000"/>
          <w:sz w:val="24"/>
          <w:szCs w:val="24"/>
        </w:rPr>
        <w:t>ies</w:t>
      </w:r>
      <w:r w:rsidR="00F03A90" w:rsidRPr="00865964">
        <w:rPr>
          <w:rFonts w:ascii="Calibri" w:hAnsi="Calibri" w:cs="Calibri"/>
          <w:color w:val="000000"/>
          <w:sz w:val="24"/>
          <w:szCs w:val="24"/>
        </w:rPr>
        <w:t xml:space="preserve"> risk topics </w:t>
      </w:r>
      <w:r w:rsidR="00DE10D7" w:rsidRPr="00865964">
        <w:rPr>
          <w:rFonts w:ascii="Calibri" w:hAnsi="Calibri" w:cs="Calibri"/>
          <w:color w:val="000000"/>
          <w:sz w:val="24"/>
          <w:szCs w:val="24"/>
        </w:rPr>
        <w:t xml:space="preserve">that </w:t>
      </w:r>
      <w:r w:rsidR="00EE6CC0" w:rsidRPr="00865964">
        <w:rPr>
          <w:rFonts w:ascii="Calibri" w:hAnsi="Calibri" w:cs="Calibri"/>
          <w:color w:val="000000"/>
          <w:sz w:val="24"/>
          <w:szCs w:val="24"/>
        </w:rPr>
        <w:t xml:space="preserve">will be </w:t>
      </w:r>
      <w:r w:rsidR="00F03A90" w:rsidRPr="00865964">
        <w:rPr>
          <w:rFonts w:ascii="Calibri" w:hAnsi="Calibri" w:cs="Calibri"/>
          <w:color w:val="000000"/>
          <w:sz w:val="24"/>
          <w:szCs w:val="24"/>
        </w:rPr>
        <w:t>emphasized</w:t>
      </w:r>
      <w:r w:rsidRPr="00865964">
        <w:rPr>
          <w:rFonts w:ascii="Calibri" w:hAnsi="Calibri" w:cs="Calibri"/>
          <w:color w:val="000000"/>
          <w:sz w:val="24"/>
          <w:szCs w:val="24"/>
        </w:rPr>
        <w:t xml:space="preserve"> in ongoing</w:t>
      </w:r>
      <w:r w:rsidR="00EE6CC0" w:rsidRPr="00865964">
        <w:rPr>
          <w:rFonts w:ascii="Calibri" w:hAnsi="Calibri" w:cs="Calibri"/>
          <w:color w:val="000000"/>
          <w:sz w:val="24"/>
          <w:szCs w:val="24"/>
        </w:rPr>
        <w:t xml:space="preserve"> examination,</w:t>
      </w:r>
      <w:r w:rsidRPr="00865964">
        <w:rPr>
          <w:rFonts w:ascii="Calibri" w:hAnsi="Calibri" w:cs="Calibri"/>
          <w:color w:val="000000"/>
          <w:sz w:val="24"/>
          <w:szCs w:val="24"/>
        </w:rPr>
        <w:t xml:space="preserve"> </w:t>
      </w:r>
      <w:r w:rsidR="00F03A90" w:rsidRPr="00865964">
        <w:rPr>
          <w:rFonts w:ascii="Calibri" w:hAnsi="Calibri" w:cs="Calibri"/>
          <w:color w:val="000000"/>
          <w:sz w:val="24"/>
          <w:szCs w:val="24"/>
        </w:rPr>
        <w:t>monitoring</w:t>
      </w:r>
      <w:r w:rsidR="000E01A5" w:rsidRPr="00865964">
        <w:rPr>
          <w:rFonts w:ascii="Calibri" w:hAnsi="Calibri" w:cs="Calibri"/>
          <w:color w:val="000000"/>
          <w:sz w:val="24"/>
          <w:szCs w:val="24"/>
        </w:rPr>
        <w:t>,</w:t>
      </w:r>
      <w:r w:rsidR="00F03A90" w:rsidRPr="00865964">
        <w:rPr>
          <w:rFonts w:ascii="Calibri" w:hAnsi="Calibri" w:cs="Calibri"/>
          <w:color w:val="000000"/>
          <w:sz w:val="24"/>
          <w:szCs w:val="24"/>
        </w:rPr>
        <w:t xml:space="preserve"> and planning</w:t>
      </w:r>
      <w:r w:rsidRPr="00865964">
        <w:rPr>
          <w:rFonts w:ascii="Calibri" w:hAnsi="Calibri" w:cs="Calibri"/>
          <w:color w:val="000000"/>
          <w:sz w:val="24"/>
          <w:szCs w:val="24"/>
        </w:rPr>
        <w:t xml:space="preserve"> activities.</w:t>
      </w:r>
      <w:r w:rsidR="000E7021" w:rsidRPr="00865964">
        <w:rPr>
          <w:rFonts w:ascii="Calibri" w:hAnsi="Calibri" w:cs="Calibri"/>
          <w:color w:val="000000"/>
          <w:sz w:val="24"/>
          <w:szCs w:val="24"/>
        </w:rPr>
        <w:t xml:space="preserve">  </w:t>
      </w:r>
      <w:r w:rsidR="00306341" w:rsidRPr="00865964">
        <w:rPr>
          <w:rFonts w:ascii="Calibri" w:hAnsi="Calibri" w:cs="Calibri"/>
          <w:color w:val="000000"/>
          <w:sz w:val="24"/>
          <w:szCs w:val="24"/>
        </w:rPr>
        <w:t xml:space="preserve">OSMO will issue </w:t>
      </w:r>
      <w:r w:rsidR="000E7021" w:rsidRPr="00865964">
        <w:rPr>
          <w:rFonts w:ascii="Calibri" w:hAnsi="Calibri" w:cs="Calibri"/>
          <w:color w:val="000000"/>
          <w:sz w:val="24"/>
          <w:szCs w:val="24"/>
        </w:rPr>
        <w:t xml:space="preserve">Examination </w:t>
      </w:r>
      <w:r w:rsidR="00306341" w:rsidRPr="00865964">
        <w:rPr>
          <w:rFonts w:ascii="Calibri" w:hAnsi="Calibri" w:cs="Calibri"/>
          <w:color w:val="000000"/>
          <w:sz w:val="24"/>
          <w:szCs w:val="24"/>
        </w:rPr>
        <w:t>Activity Letters to Fa</w:t>
      </w:r>
      <w:r w:rsidR="000C493B">
        <w:rPr>
          <w:rFonts w:ascii="Calibri" w:hAnsi="Calibri" w:cs="Calibri"/>
          <w:color w:val="000000"/>
          <w:sz w:val="24"/>
          <w:szCs w:val="24"/>
        </w:rPr>
        <w:t>r</w:t>
      </w:r>
      <w:r w:rsidR="00306341" w:rsidRPr="00865964">
        <w:rPr>
          <w:rFonts w:ascii="Calibri" w:hAnsi="Calibri" w:cs="Calibri"/>
          <w:color w:val="000000"/>
          <w:sz w:val="24"/>
          <w:szCs w:val="24"/>
        </w:rPr>
        <w:t xml:space="preserve">mer Mac to communicate </w:t>
      </w:r>
      <w:r w:rsidR="004F2520" w:rsidRPr="00865964">
        <w:rPr>
          <w:rFonts w:ascii="Calibri" w:hAnsi="Calibri" w:cs="Calibri"/>
          <w:color w:val="000000"/>
          <w:sz w:val="24"/>
          <w:szCs w:val="24"/>
        </w:rPr>
        <w:t xml:space="preserve">the findings of significant examination activities.  </w:t>
      </w:r>
      <w:r w:rsidR="000E7021" w:rsidRPr="00865964">
        <w:rPr>
          <w:rFonts w:ascii="Calibri" w:hAnsi="Calibri" w:cs="Calibri"/>
          <w:color w:val="000000"/>
          <w:sz w:val="24"/>
          <w:szCs w:val="24"/>
        </w:rPr>
        <w:t>A</w:t>
      </w:r>
      <w:r w:rsidR="00AC2275" w:rsidRPr="00865964">
        <w:rPr>
          <w:rFonts w:ascii="Calibri" w:hAnsi="Calibri" w:cs="Calibri"/>
          <w:color w:val="000000"/>
          <w:sz w:val="24"/>
          <w:szCs w:val="24"/>
        </w:rPr>
        <w:t xml:space="preserve">t the end of </w:t>
      </w:r>
      <w:r w:rsidR="000E7021" w:rsidRPr="00865964">
        <w:rPr>
          <w:rFonts w:ascii="Calibri" w:hAnsi="Calibri" w:cs="Calibri"/>
          <w:color w:val="000000"/>
          <w:sz w:val="24"/>
          <w:szCs w:val="24"/>
        </w:rPr>
        <w:t>each</w:t>
      </w:r>
      <w:r w:rsidR="00AC2275" w:rsidRPr="00865964">
        <w:rPr>
          <w:rFonts w:ascii="Calibri" w:hAnsi="Calibri" w:cs="Calibri"/>
          <w:color w:val="000000"/>
          <w:sz w:val="24"/>
          <w:szCs w:val="24"/>
        </w:rPr>
        <w:t xml:space="preserve"> </w:t>
      </w:r>
      <w:r w:rsidR="00CB32AB" w:rsidRPr="00865964">
        <w:rPr>
          <w:rFonts w:ascii="Calibri" w:hAnsi="Calibri" w:cs="Calibri"/>
          <w:color w:val="000000"/>
          <w:sz w:val="24"/>
          <w:szCs w:val="24"/>
        </w:rPr>
        <w:t xml:space="preserve">annual </w:t>
      </w:r>
      <w:r w:rsidR="00AC2275" w:rsidRPr="00865964">
        <w:rPr>
          <w:rFonts w:ascii="Calibri" w:hAnsi="Calibri" w:cs="Calibri"/>
          <w:color w:val="000000"/>
          <w:sz w:val="24"/>
          <w:szCs w:val="24"/>
        </w:rPr>
        <w:t>examination cycle, OSMO will issue a Report of Examination.</w:t>
      </w:r>
    </w:p>
    <w:bookmarkEnd w:id="1"/>
    <w:p w14:paraId="3226B768" w14:textId="77777777" w:rsidR="00AC1F0B" w:rsidRPr="00865964" w:rsidRDefault="00AC1F0B" w:rsidP="007E6358">
      <w:pPr>
        <w:autoSpaceDE w:val="0"/>
        <w:autoSpaceDN w:val="0"/>
        <w:adjustRightInd w:val="0"/>
        <w:spacing w:after="0" w:line="240" w:lineRule="auto"/>
        <w:rPr>
          <w:rFonts w:ascii="Calibri" w:hAnsi="Calibri" w:cs="Calibri"/>
          <w:color w:val="000000"/>
          <w:sz w:val="24"/>
          <w:szCs w:val="24"/>
        </w:rPr>
      </w:pPr>
    </w:p>
    <w:p w14:paraId="3226B769" w14:textId="77777777" w:rsidR="00756B85" w:rsidRPr="00865964" w:rsidRDefault="00756B85">
      <w:pPr>
        <w:rPr>
          <w:rFonts w:ascii="Calibri" w:hAnsi="Calibri" w:cs="Calibri"/>
          <w:color w:val="000000"/>
          <w:sz w:val="24"/>
          <w:szCs w:val="24"/>
        </w:rPr>
      </w:pPr>
      <w:r w:rsidRPr="00865964">
        <w:rPr>
          <w:rFonts w:ascii="Calibri" w:hAnsi="Calibri" w:cs="Calibri"/>
          <w:color w:val="000000"/>
          <w:sz w:val="24"/>
          <w:szCs w:val="24"/>
        </w:rPr>
        <w:br w:type="page"/>
      </w:r>
    </w:p>
    <w:p w14:paraId="3226B76A" w14:textId="77777777" w:rsidR="0029010F" w:rsidRPr="00865964" w:rsidRDefault="0029010F" w:rsidP="0029010F">
      <w:pPr>
        <w:autoSpaceDE w:val="0"/>
        <w:autoSpaceDN w:val="0"/>
        <w:adjustRightInd w:val="0"/>
        <w:spacing w:after="0" w:line="240" w:lineRule="auto"/>
        <w:rPr>
          <w:rFonts w:ascii="Calibri" w:hAnsi="Calibri" w:cs="Calibri"/>
          <w:b/>
          <w:bCs/>
          <w:color w:val="000000"/>
          <w:sz w:val="24"/>
          <w:szCs w:val="24"/>
        </w:rPr>
      </w:pPr>
      <w:r w:rsidRPr="00865964">
        <w:rPr>
          <w:rFonts w:ascii="Calibri" w:hAnsi="Calibri" w:cs="Calibri"/>
          <w:b/>
          <w:bCs/>
          <w:color w:val="000000"/>
          <w:sz w:val="24"/>
          <w:szCs w:val="24"/>
        </w:rPr>
        <w:t>Financial Institution Rating System</w:t>
      </w:r>
      <w:r w:rsidR="00A9573E" w:rsidRPr="00865964">
        <w:rPr>
          <w:rFonts w:ascii="Calibri" w:hAnsi="Calibri" w:cs="Calibri"/>
          <w:b/>
          <w:bCs/>
          <w:color w:val="000000"/>
          <w:sz w:val="24"/>
          <w:szCs w:val="24"/>
        </w:rPr>
        <w:t xml:space="preserve">  </w:t>
      </w:r>
    </w:p>
    <w:p w14:paraId="3226B76B" w14:textId="77777777" w:rsidR="00987C84" w:rsidRPr="00865964" w:rsidRDefault="00987C84" w:rsidP="0029010F">
      <w:pPr>
        <w:autoSpaceDE w:val="0"/>
        <w:autoSpaceDN w:val="0"/>
        <w:adjustRightInd w:val="0"/>
        <w:spacing w:after="0" w:line="240" w:lineRule="auto"/>
        <w:rPr>
          <w:rFonts w:ascii="Calibri" w:hAnsi="Calibri" w:cs="Calibri"/>
          <w:b/>
          <w:bCs/>
          <w:color w:val="000000"/>
          <w:sz w:val="24"/>
          <w:szCs w:val="24"/>
        </w:rPr>
      </w:pPr>
    </w:p>
    <w:p w14:paraId="3226B76C" w14:textId="77777777" w:rsidR="0029010F" w:rsidRPr="00865964" w:rsidRDefault="0029010F" w:rsidP="0029010F">
      <w:pPr>
        <w:tabs>
          <w:tab w:val="left" w:pos="0"/>
        </w:tabs>
        <w:autoSpaceDE w:val="0"/>
        <w:autoSpaceDN w:val="0"/>
        <w:adjustRightInd w:val="0"/>
        <w:spacing w:after="0" w:line="240" w:lineRule="auto"/>
        <w:rPr>
          <w:rFonts w:ascii="Calibri" w:hAnsi="Calibri" w:cs="Calibri"/>
          <w:color w:val="000000"/>
          <w:sz w:val="24"/>
          <w:szCs w:val="24"/>
        </w:rPr>
      </w:pPr>
      <w:bookmarkStart w:id="2" w:name="_Hlk26867519"/>
      <w:r w:rsidRPr="00865964">
        <w:rPr>
          <w:rFonts w:ascii="Calibri" w:hAnsi="Calibri" w:cs="Calibri"/>
          <w:color w:val="000000"/>
          <w:sz w:val="24"/>
          <w:szCs w:val="24"/>
        </w:rPr>
        <w:t xml:space="preserve">OSMO </w:t>
      </w:r>
      <w:r w:rsidR="002049E5" w:rsidRPr="00865964">
        <w:rPr>
          <w:rFonts w:ascii="Calibri" w:hAnsi="Calibri" w:cs="Calibri"/>
          <w:color w:val="000000"/>
          <w:sz w:val="24"/>
          <w:szCs w:val="24"/>
        </w:rPr>
        <w:t xml:space="preserve">will use </w:t>
      </w:r>
      <w:r w:rsidRPr="00865964">
        <w:rPr>
          <w:rFonts w:ascii="Calibri" w:hAnsi="Calibri" w:cs="Calibri"/>
          <w:color w:val="000000"/>
          <w:sz w:val="24"/>
          <w:szCs w:val="24"/>
        </w:rPr>
        <w:t xml:space="preserve">the Financial Institution Rating System (FIRS) </w:t>
      </w:r>
      <w:r w:rsidR="007A148B" w:rsidRPr="00865964">
        <w:rPr>
          <w:rFonts w:ascii="Calibri" w:hAnsi="Calibri" w:cs="Calibri"/>
          <w:color w:val="000000"/>
          <w:sz w:val="24"/>
          <w:szCs w:val="24"/>
        </w:rPr>
        <w:t>as outlined in</w:t>
      </w:r>
      <w:r w:rsidR="00743B1F" w:rsidRPr="00865964">
        <w:rPr>
          <w:rFonts w:ascii="Calibri" w:hAnsi="Calibri" w:cs="Calibri"/>
          <w:color w:val="000000"/>
          <w:sz w:val="24"/>
          <w:szCs w:val="24"/>
        </w:rPr>
        <w:t xml:space="preserve"> FCA</w:t>
      </w:r>
      <w:r w:rsidR="007A148B" w:rsidRPr="00865964">
        <w:rPr>
          <w:rFonts w:ascii="Calibri" w:hAnsi="Calibri" w:cs="Calibri"/>
          <w:color w:val="000000"/>
          <w:sz w:val="24"/>
          <w:szCs w:val="24"/>
        </w:rPr>
        <w:t xml:space="preserve"> Board Policy Statement 72 </w:t>
      </w:r>
      <w:r w:rsidRPr="00865964">
        <w:rPr>
          <w:rFonts w:ascii="Calibri" w:hAnsi="Calibri" w:cs="Calibri"/>
          <w:color w:val="000000"/>
          <w:sz w:val="24"/>
          <w:szCs w:val="24"/>
        </w:rPr>
        <w:t>to evaluate and categorize the safety and soundness of Farmer Mac on an ongoing, uniform, and comprehensive basis</w:t>
      </w:r>
      <w:r w:rsidR="007A148B" w:rsidRPr="00865964">
        <w:rPr>
          <w:rFonts w:ascii="Calibri" w:hAnsi="Calibri" w:cs="Calibri"/>
          <w:color w:val="000000"/>
          <w:sz w:val="24"/>
          <w:szCs w:val="24"/>
        </w:rPr>
        <w:t>.</w:t>
      </w:r>
      <w:r w:rsidR="00CF4479" w:rsidRPr="00865964">
        <w:rPr>
          <w:rFonts w:ascii="Calibri" w:hAnsi="Calibri" w:cs="Calibri"/>
          <w:color w:val="000000"/>
          <w:sz w:val="24"/>
          <w:szCs w:val="24"/>
        </w:rPr>
        <w:t xml:space="preserve"> </w:t>
      </w:r>
      <w:bookmarkEnd w:id="2"/>
      <w:r w:rsidRPr="00865964">
        <w:rPr>
          <w:rFonts w:ascii="Calibri" w:hAnsi="Calibri" w:cs="Calibri"/>
          <w:color w:val="000000"/>
          <w:sz w:val="24"/>
          <w:szCs w:val="24"/>
        </w:rPr>
        <w:t xml:space="preserve">Based on the conclusions reached during the examination process and ongoing monitoring activities, OSMO </w:t>
      </w:r>
      <w:r w:rsidR="00A9573E" w:rsidRPr="00865964">
        <w:rPr>
          <w:rFonts w:ascii="Calibri" w:hAnsi="Calibri" w:cs="Calibri"/>
          <w:color w:val="000000"/>
          <w:sz w:val="24"/>
          <w:szCs w:val="24"/>
        </w:rPr>
        <w:t xml:space="preserve">will </w:t>
      </w:r>
      <w:r w:rsidR="002A0A6A" w:rsidRPr="00865964">
        <w:rPr>
          <w:rFonts w:ascii="Calibri" w:hAnsi="Calibri" w:cs="Calibri"/>
          <w:color w:val="000000"/>
          <w:sz w:val="24"/>
          <w:szCs w:val="24"/>
        </w:rPr>
        <w:t>assign</w:t>
      </w:r>
      <w:r w:rsidRPr="00865964">
        <w:rPr>
          <w:rFonts w:ascii="Calibri" w:hAnsi="Calibri" w:cs="Calibri"/>
          <w:color w:val="000000"/>
          <w:sz w:val="24"/>
          <w:szCs w:val="24"/>
        </w:rPr>
        <w:t xml:space="preserve"> ratings </w:t>
      </w:r>
      <w:r w:rsidR="00A9573E" w:rsidRPr="00865964">
        <w:rPr>
          <w:rFonts w:ascii="Calibri" w:hAnsi="Calibri" w:cs="Calibri"/>
          <w:color w:val="000000"/>
          <w:sz w:val="24"/>
          <w:szCs w:val="24"/>
        </w:rPr>
        <w:t>for</w:t>
      </w:r>
      <w:r w:rsidRPr="00865964">
        <w:rPr>
          <w:rFonts w:ascii="Calibri" w:hAnsi="Calibri" w:cs="Calibri"/>
          <w:color w:val="000000"/>
          <w:sz w:val="24"/>
          <w:szCs w:val="24"/>
        </w:rPr>
        <w:t xml:space="preserve"> each component </w:t>
      </w:r>
      <w:r w:rsidR="000E01A5" w:rsidRPr="00865964">
        <w:rPr>
          <w:rFonts w:ascii="Calibri" w:hAnsi="Calibri" w:cs="Calibri"/>
          <w:color w:val="000000"/>
          <w:sz w:val="24"/>
          <w:szCs w:val="24"/>
        </w:rPr>
        <w:t xml:space="preserve">factor </w:t>
      </w:r>
      <w:r w:rsidRPr="00865964">
        <w:rPr>
          <w:rFonts w:ascii="Calibri" w:hAnsi="Calibri" w:cs="Calibri"/>
          <w:color w:val="000000"/>
          <w:sz w:val="24"/>
          <w:szCs w:val="24"/>
        </w:rPr>
        <w:t xml:space="preserve">and assign a composite rating that reflects the condition and overall safety and soundness of Farmer Mac.  </w:t>
      </w:r>
      <w:r w:rsidR="00A9573E" w:rsidRPr="00865964">
        <w:rPr>
          <w:rFonts w:ascii="Calibri" w:hAnsi="Calibri" w:cs="Calibri"/>
          <w:color w:val="000000"/>
          <w:sz w:val="24"/>
          <w:szCs w:val="24"/>
        </w:rPr>
        <w:t xml:space="preserve">The rating will be revised periodically to reflect Farmer Mac’s condition. </w:t>
      </w:r>
      <w:r w:rsidRPr="00865964">
        <w:rPr>
          <w:rFonts w:ascii="Calibri" w:hAnsi="Calibri" w:cs="Calibri"/>
          <w:color w:val="000000"/>
          <w:sz w:val="24"/>
          <w:szCs w:val="24"/>
        </w:rPr>
        <w:t>The FIRS analysis provide</w:t>
      </w:r>
      <w:r w:rsidR="002A0A6A" w:rsidRPr="00865964">
        <w:rPr>
          <w:rFonts w:ascii="Calibri" w:hAnsi="Calibri" w:cs="Calibri"/>
          <w:color w:val="000000"/>
          <w:sz w:val="24"/>
          <w:szCs w:val="24"/>
        </w:rPr>
        <w:t>s</w:t>
      </w:r>
      <w:r w:rsidRPr="00865964">
        <w:rPr>
          <w:rFonts w:ascii="Calibri" w:hAnsi="Calibri" w:cs="Calibri"/>
          <w:color w:val="000000"/>
          <w:sz w:val="24"/>
          <w:szCs w:val="24"/>
        </w:rPr>
        <w:t xml:space="preserve"> OSMO with valuable information to assess risk and allocate resources. </w:t>
      </w:r>
    </w:p>
    <w:p w14:paraId="3226B76D" w14:textId="77777777" w:rsidR="0029010F" w:rsidRPr="00865964" w:rsidRDefault="0029010F" w:rsidP="0029010F">
      <w:pPr>
        <w:tabs>
          <w:tab w:val="left" w:pos="0"/>
        </w:tabs>
        <w:autoSpaceDE w:val="0"/>
        <w:autoSpaceDN w:val="0"/>
        <w:adjustRightInd w:val="0"/>
        <w:spacing w:after="0" w:line="240" w:lineRule="auto"/>
        <w:rPr>
          <w:rFonts w:ascii="Calibri" w:hAnsi="Calibri" w:cs="Calibri"/>
          <w:color w:val="000000"/>
          <w:sz w:val="24"/>
          <w:szCs w:val="24"/>
        </w:rPr>
      </w:pPr>
    </w:p>
    <w:p w14:paraId="3226B76E" w14:textId="77777777" w:rsidR="0029010F" w:rsidRDefault="00756C47" w:rsidP="005B35DF">
      <w:pPr>
        <w:spacing w:after="0" w:line="240" w:lineRule="auto"/>
        <w:jc w:val="both"/>
        <w:rPr>
          <w:rFonts w:ascii="Calibri" w:hAnsi="Calibri" w:cs="Calibri"/>
          <w:b/>
          <w:sz w:val="24"/>
          <w:szCs w:val="24"/>
        </w:rPr>
      </w:pPr>
      <w:r w:rsidRPr="00865964">
        <w:rPr>
          <w:rFonts w:ascii="Calibri" w:hAnsi="Calibri" w:cs="Calibri"/>
          <w:b/>
          <w:sz w:val="24"/>
          <w:szCs w:val="24"/>
        </w:rPr>
        <w:t>Risk-</w:t>
      </w:r>
      <w:r w:rsidR="0029010F" w:rsidRPr="00865964">
        <w:rPr>
          <w:rFonts w:ascii="Calibri" w:hAnsi="Calibri" w:cs="Calibri"/>
          <w:b/>
          <w:sz w:val="24"/>
          <w:szCs w:val="24"/>
        </w:rPr>
        <w:t>Based Capital</w:t>
      </w:r>
    </w:p>
    <w:p w14:paraId="3226B76F" w14:textId="77777777" w:rsidR="005B35DF" w:rsidRPr="00865964" w:rsidRDefault="005B35DF" w:rsidP="00865964">
      <w:pPr>
        <w:spacing w:after="0" w:line="240" w:lineRule="auto"/>
        <w:jc w:val="both"/>
        <w:rPr>
          <w:rFonts w:ascii="Calibri" w:hAnsi="Calibri" w:cs="Calibri"/>
          <w:sz w:val="24"/>
          <w:szCs w:val="24"/>
        </w:rPr>
      </w:pPr>
    </w:p>
    <w:p w14:paraId="3226B770" w14:textId="77777777" w:rsidR="004C288A" w:rsidRDefault="00BB08E5" w:rsidP="00865964">
      <w:pPr>
        <w:spacing w:after="0" w:line="240" w:lineRule="auto"/>
        <w:rPr>
          <w:rFonts w:ascii="Calibri" w:hAnsi="Calibri" w:cs="Calibri"/>
          <w:sz w:val="24"/>
          <w:szCs w:val="24"/>
        </w:rPr>
      </w:pPr>
      <w:bookmarkStart w:id="3" w:name="_Hlk26867572"/>
      <w:r w:rsidRPr="00865964">
        <w:rPr>
          <w:rFonts w:ascii="Calibri" w:hAnsi="Calibri" w:cs="Calibri"/>
          <w:sz w:val="24"/>
          <w:szCs w:val="24"/>
        </w:rPr>
        <w:t>Section 8.32 of the Act</w:t>
      </w:r>
      <w:r w:rsidR="00A86C69" w:rsidRPr="00865964">
        <w:rPr>
          <w:rFonts w:ascii="Calibri" w:hAnsi="Calibri" w:cs="Calibri"/>
          <w:sz w:val="24"/>
          <w:szCs w:val="24"/>
        </w:rPr>
        <w:t xml:space="preserve"> directs</w:t>
      </w:r>
      <w:r w:rsidR="002C5D04" w:rsidRPr="00865964">
        <w:rPr>
          <w:rFonts w:ascii="Calibri" w:hAnsi="Calibri" w:cs="Calibri"/>
          <w:sz w:val="24"/>
          <w:szCs w:val="24"/>
        </w:rPr>
        <w:t xml:space="preserve"> the</w:t>
      </w:r>
      <w:r w:rsidR="00A86C69" w:rsidRPr="00865964">
        <w:rPr>
          <w:rFonts w:ascii="Calibri" w:hAnsi="Calibri" w:cs="Calibri"/>
          <w:sz w:val="24"/>
          <w:szCs w:val="24"/>
        </w:rPr>
        <w:t xml:space="preserve"> </w:t>
      </w:r>
      <w:r w:rsidR="002C5D04" w:rsidRPr="00865964">
        <w:rPr>
          <w:rFonts w:ascii="Calibri" w:hAnsi="Calibri" w:cs="Calibri"/>
          <w:sz w:val="24"/>
          <w:szCs w:val="24"/>
        </w:rPr>
        <w:t xml:space="preserve">Director </w:t>
      </w:r>
      <w:r w:rsidR="00A86C69" w:rsidRPr="00865964">
        <w:rPr>
          <w:rFonts w:ascii="Calibri" w:hAnsi="Calibri" w:cs="Calibri"/>
          <w:sz w:val="24"/>
          <w:szCs w:val="24"/>
        </w:rPr>
        <w:t xml:space="preserve">to </w:t>
      </w:r>
      <w:r w:rsidR="002C5D04" w:rsidRPr="00865964">
        <w:rPr>
          <w:rFonts w:ascii="Calibri" w:hAnsi="Calibri" w:cs="Calibri"/>
          <w:sz w:val="24"/>
          <w:szCs w:val="24"/>
        </w:rPr>
        <w:t>establish a risk-based capital stress test (RBCST)</w:t>
      </w:r>
      <w:r w:rsidR="004C288A" w:rsidRPr="00865964">
        <w:rPr>
          <w:rFonts w:ascii="Calibri" w:hAnsi="Calibri" w:cs="Calibri"/>
          <w:sz w:val="24"/>
          <w:szCs w:val="24"/>
        </w:rPr>
        <w:t>.</w:t>
      </w:r>
      <w:r w:rsidR="002C5D04" w:rsidRPr="00865964">
        <w:rPr>
          <w:rFonts w:ascii="Calibri" w:hAnsi="Calibri" w:cs="Calibri"/>
          <w:sz w:val="24"/>
          <w:szCs w:val="24"/>
        </w:rPr>
        <w:t xml:space="preserve">  </w:t>
      </w:r>
      <w:bookmarkEnd w:id="3"/>
      <w:r w:rsidR="004C288A" w:rsidRPr="00865964">
        <w:rPr>
          <w:rFonts w:ascii="Calibri" w:hAnsi="Calibri" w:cs="Calibri"/>
          <w:sz w:val="24"/>
          <w:szCs w:val="24"/>
        </w:rPr>
        <w:t xml:space="preserve">The </w:t>
      </w:r>
      <w:r w:rsidR="002C5D04" w:rsidRPr="00865964">
        <w:rPr>
          <w:rFonts w:ascii="Calibri" w:hAnsi="Calibri" w:cs="Calibri"/>
          <w:sz w:val="24"/>
          <w:szCs w:val="24"/>
        </w:rPr>
        <w:t>RBCST</w:t>
      </w:r>
      <w:r w:rsidR="004C288A" w:rsidRPr="00865964">
        <w:rPr>
          <w:rFonts w:ascii="Calibri" w:hAnsi="Calibri" w:cs="Calibri"/>
          <w:sz w:val="24"/>
          <w:szCs w:val="24"/>
        </w:rPr>
        <w:t xml:space="preserve"> calculates the amount of regulatory capital </w:t>
      </w:r>
      <w:r w:rsidR="00C474F6" w:rsidRPr="00865964">
        <w:rPr>
          <w:rFonts w:ascii="Calibri" w:hAnsi="Calibri" w:cs="Calibri"/>
          <w:sz w:val="24"/>
          <w:szCs w:val="24"/>
        </w:rPr>
        <w:t>for the Corporation that is sufficient to maintain positive working capital during a 10-year period</w:t>
      </w:r>
      <w:r w:rsidR="004C288A" w:rsidRPr="00865964">
        <w:rPr>
          <w:rFonts w:ascii="Calibri" w:hAnsi="Calibri" w:cs="Calibri"/>
          <w:sz w:val="24"/>
          <w:szCs w:val="24"/>
        </w:rPr>
        <w:t xml:space="preserve"> under prescribed credit risk and interest rate risk scenarios.</w:t>
      </w:r>
      <w:r w:rsidR="00865964">
        <w:rPr>
          <w:rFonts w:ascii="Calibri" w:hAnsi="Calibri" w:cs="Calibri"/>
          <w:sz w:val="24"/>
          <w:szCs w:val="24"/>
        </w:rPr>
        <w:t xml:space="preserve"> </w:t>
      </w:r>
      <w:r w:rsidR="004C288A" w:rsidRPr="00865964">
        <w:rPr>
          <w:rFonts w:ascii="Calibri" w:hAnsi="Calibri" w:cs="Calibri"/>
          <w:sz w:val="24"/>
          <w:szCs w:val="24"/>
        </w:rPr>
        <w:t xml:space="preserve">The RBCST estimates credit losses on agricultural mortgages and rural utility loans owned, or under Farmer Mac Standby </w:t>
      </w:r>
      <w:r w:rsidR="00756C47" w:rsidRPr="00865964">
        <w:rPr>
          <w:rFonts w:ascii="Calibri" w:hAnsi="Calibri" w:cs="Calibri"/>
          <w:sz w:val="24"/>
          <w:szCs w:val="24"/>
        </w:rPr>
        <w:t>Commitments</w:t>
      </w:r>
      <w:r w:rsidR="004C288A" w:rsidRPr="00865964">
        <w:rPr>
          <w:rFonts w:ascii="Calibri" w:hAnsi="Calibri" w:cs="Calibri"/>
          <w:sz w:val="24"/>
          <w:szCs w:val="24"/>
        </w:rPr>
        <w:t>, as well as loans serving as collateral for AgVantage bonds (collectively, program volume).</w:t>
      </w:r>
      <w:r w:rsidR="001F29A6">
        <w:rPr>
          <w:rFonts w:ascii="Calibri" w:hAnsi="Calibri" w:cs="Calibri"/>
          <w:sz w:val="24"/>
          <w:szCs w:val="24"/>
        </w:rPr>
        <w:t xml:space="preserve">   The statute also provides that the Director may examine and revise the</w:t>
      </w:r>
      <w:r w:rsidR="00622F8C">
        <w:rPr>
          <w:rFonts w:ascii="Calibri" w:hAnsi="Calibri" w:cs="Calibri"/>
          <w:sz w:val="24"/>
          <w:szCs w:val="24"/>
        </w:rPr>
        <w:t xml:space="preserve"> RBCST</w:t>
      </w:r>
      <w:r w:rsidR="001F29A6">
        <w:rPr>
          <w:rFonts w:ascii="Calibri" w:hAnsi="Calibri" w:cs="Calibri"/>
          <w:sz w:val="24"/>
          <w:szCs w:val="24"/>
        </w:rPr>
        <w:t xml:space="preserve">. </w:t>
      </w:r>
      <w:r w:rsidR="00B7718D">
        <w:rPr>
          <w:rFonts w:ascii="Calibri" w:hAnsi="Calibri" w:cs="Calibri"/>
          <w:sz w:val="24"/>
          <w:szCs w:val="24"/>
        </w:rPr>
        <w:t xml:space="preserve"> The </w:t>
      </w:r>
      <w:r w:rsidR="00DE1B0F">
        <w:rPr>
          <w:rFonts w:ascii="Calibri" w:hAnsi="Calibri" w:cs="Calibri"/>
          <w:sz w:val="24"/>
          <w:szCs w:val="24"/>
        </w:rPr>
        <w:t>RB</w:t>
      </w:r>
      <w:r w:rsidR="00D62DFE">
        <w:rPr>
          <w:rFonts w:ascii="Calibri" w:hAnsi="Calibri" w:cs="Calibri"/>
          <w:sz w:val="24"/>
          <w:szCs w:val="24"/>
        </w:rPr>
        <w:t>C</w:t>
      </w:r>
      <w:r w:rsidR="00DE1B0F">
        <w:rPr>
          <w:rFonts w:ascii="Calibri" w:hAnsi="Calibri" w:cs="Calibri"/>
          <w:sz w:val="24"/>
          <w:szCs w:val="24"/>
        </w:rPr>
        <w:t>ST results</w:t>
      </w:r>
      <w:r w:rsidR="005B52AC">
        <w:rPr>
          <w:rFonts w:ascii="Calibri" w:hAnsi="Calibri" w:cs="Calibri"/>
          <w:sz w:val="24"/>
          <w:szCs w:val="24"/>
        </w:rPr>
        <w:t>, coupled with other analyses and information,</w:t>
      </w:r>
      <w:r w:rsidR="00DE1B0F">
        <w:rPr>
          <w:rFonts w:ascii="Calibri" w:hAnsi="Calibri" w:cs="Calibri"/>
          <w:sz w:val="24"/>
          <w:szCs w:val="24"/>
        </w:rPr>
        <w:t xml:space="preserve"> will be used to evaluate Farmer Mac’s capital adequacy and long-term resiliency.     </w:t>
      </w:r>
    </w:p>
    <w:p w14:paraId="3226B771" w14:textId="77777777" w:rsidR="005B35DF" w:rsidRPr="00865964" w:rsidRDefault="005B35DF" w:rsidP="00865964">
      <w:pPr>
        <w:spacing w:after="0" w:line="240" w:lineRule="auto"/>
        <w:rPr>
          <w:rFonts w:ascii="Calibri" w:hAnsi="Calibri" w:cs="Calibri"/>
          <w:sz w:val="24"/>
          <w:szCs w:val="24"/>
        </w:rPr>
      </w:pPr>
    </w:p>
    <w:p w14:paraId="3226B772" w14:textId="77777777" w:rsidR="00DF0BAD" w:rsidRPr="00865964" w:rsidRDefault="00DF0BAD" w:rsidP="00865964">
      <w:pPr>
        <w:spacing w:after="0" w:line="240" w:lineRule="auto"/>
        <w:rPr>
          <w:rFonts w:ascii="Calibri" w:hAnsi="Calibri" w:cs="Calibri"/>
          <w:b/>
          <w:sz w:val="24"/>
          <w:szCs w:val="24"/>
        </w:rPr>
      </w:pPr>
      <w:r w:rsidRPr="00865964">
        <w:rPr>
          <w:rFonts w:ascii="Calibri" w:hAnsi="Calibri" w:cs="Calibri"/>
          <w:b/>
          <w:sz w:val="24"/>
          <w:szCs w:val="24"/>
        </w:rPr>
        <w:t>Enforcement Level Rating</w:t>
      </w:r>
    </w:p>
    <w:p w14:paraId="3226B773" w14:textId="77777777" w:rsidR="005B35DF" w:rsidRDefault="005B35DF" w:rsidP="005B35DF">
      <w:pPr>
        <w:spacing w:after="0" w:line="240" w:lineRule="auto"/>
        <w:rPr>
          <w:rFonts w:ascii="Calibri" w:hAnsi="Calibri" w:cs="Calibri"/>
          <w:sz w:val="24"/>
          <w:szCs w:val="24"/>
        </w:rPr>
      </w:pPr>
      <w:bookmarkStart w:id="4" w:name="_Hlk26867615"/>
    </w:p>
    <w:p w14:paraId="3226B774" w14:textId="179C5B18" w:rsidR="00DC669C" w:rsidRDefault="0029010F" w:rsidP="005B35DF">
      <w:pPr>
        <w:spacing w:after="0" w:line="240" w:lineRule="auto"/>
        <w:rPr>
          <w:rFonts w:ascii="Calibri" w:hAnsi="Calibri" w:cs="Calibri"/>
          <w:sz w:val="24"/>
          <w:szCs w:val="24"/>
        </w:rPr>
      </w:pPr>
      <w:r w:rsidRPr="00865964">
        <w:rPr>
          <w:rFonts w:ascii="Calibri" w:hAnsi="Calibri" w:cs="Calibri"/>
          <w:sz w:val="24"/>
          <w:szCs w:val="24"/>
        </w:rPr>
        <w:t>Section 8.35 of the Act</w:t>
      </w:r>
      <w:r w:rsidR="00A86C69" w:rsidRPr="00865964">
        <w:rPr>
          <w:rFonts w:ascii="Calibri" w:hAnsi="Calibri" w:cs="Calibri"/>
          <w:sz w:val="24"/>
          <w:szCs w:val="24"/>
        </w:rPr>
        <w:t xml:space="preserve"> </w:t>
      </w:r>
      <w:r w:rsidR="001C6033" w:rsidRPr="00865964">
        <w:rPr>
          <w:rFonts w:ascii="Calibri" w:hAnsi="Calibri" w:cs="Calibri"/>
          <w:sz w:val="24"/>
          <w:szCs w:val="24"/>
        </w:rPr>
        <w:t xml:space="preserve">requires </w:t>
      </w:r>
      <w:r w:rsidRPr="00865964">
        <w:rPr>
          <w:rFonts w:ascii="Calibri" w:hAnsi="Calibri" w:cs="Calibri"/>
          <w:sz w:val="24"/>
          <w:szCs w:val="24"/>
        </w:rPr>
        <w:t xml:space="preserve">the Director </w:t>
      </w:r>
      <w:r w:rsidR="00A86C69" w:rsidRPr="00865964">
        <w:rPr>
          <w:rFonts w:ascii="Calibri" w:hAnsi="Calibri" w:cs="Calibri"/>
          <w:sz w:val="24"/>
          <w:szCs w:val="24"/>
        </w:rPr>
        <w:t xml:space="preserve">to </w:t>
      </w:r>
      <w:r w:rsidRPr="00865964">
        <w:rPr>
          <w:rFonts w:ascii="Calibri" w:hAnsi="Calibri" w:cs="Calibri"/>
          <w:sz w:val="24"/>
          <w:szCs w:val="24"/>
        </w:rPr>
        <w:t xml:space="preserve">determine and document </w:t>
      </w:r>
      <w:r w:rsidR="00A86C69" w:rsidRPr="00865964">
        <w:rPr>
          <w:rFonts w:ascii="Calibri" w:hAnsi="Calibri" w:cs="Calibri"/>
          <w:sz w:val="24"/>
          <w:szCs w:val="24"/>
        </w:rPr>
        <w:t xml:space="preserve">an enforcement level </w:t>
      </w:r>
      <w:r w:rsidRPr="00865964">
        <w:rPr>
          <w:rFonts w:ascii="Calibri" w:hAnsi="Calibri" w:cs="Calibri"/>
          <w:sz w:val="24"/>
          <w:szCs w:val="24"/>
        </w:rPr>
        <w:t xml:space="preserve">classification </w:t>
      </w:r>
      <w:r w:rsidR="00A86C69" w:rsidRPr="00865964">
        <w:rPr>
          <w:rFonts w:ascii="Calibri" w:hAnsi="Calibri" w:cs="Calibri"/>
          <w:sz w:val="24"/>
          <w:szCs w:val="24"/>
        </w:rPr>
        <w:t>for Farmer Mac</w:t>
      </w:r>
      <w:r w:rsidRPr="00865964">
        <w:rPr>
          <w:rFonts w:ascii="Calibri" w:hAnsi="Calibri" w:cs="Calibri"/>
          <w:sz w:val="24"/>
          <w:szCs w:val="24"/>
        </w:rPr>
        <w:t xml:space="preserve"> </w:t>
      </w:r>
      <w:r w:rsidR="00A86C69" w:rsidRPr="00865964">
        <w:rPr>
          <w:rFonts w:ascii="Calibri" w:hAnsi="Calibri" w:cs="Calibri"/>
          <w:sz w:val="24"/>
          <w:szCs w:val="24"/>
        </w:rPr>
        <w:t>“</w:t>
      </w:r>
      <w:r w:rsidRPr="00865964">
        <w:rPr>
          <w:rFonts w:ascii="Calibri" w:hAnsi="Calibri" w:cs="Calibri"/>
          <w:sz w:val="24"/>
          <w:szCs w:val="24"/>
        </w:rPr>
        <w:t>on not less than a quarterly basis, and as appropriate for a discretionary classification</w:t>
      </w:r>
      <w:r w:rsidR="00202D8D" w:rsidRPr="00865964">
        <w:rPr>
          <w:rFonts w:ascii="Calibri" w:hAnsi="Calibri" w:cs="Calibri"/>
          <w:sz w:val="24"/>
          <w:szCs w:val="24"/>
        </w:rPr>
        <w:t>.</w:t>
      </w:r>
      <w:r w:rsidR="00A86C69" w:rsidRPr="00865964">
        <w:rPr>
          <w:rFonts w:ascii="Calibri" w:hAnsi="Calibri" w:cs="Calibri"/>
          <w:sz w:val="24"/>
          <w:szCs w:val="24"/>
        </w:rPr>
        <w:t>”</w:t>
      </w:r>
      <w:r w:rsidR="00202D8D" w:rsidRPr="00865964">
        <w:rPr>
          <w:rFonts w:ascii="Calibri" w:hAnsi="Calibri" w:cs="Calibri"/>
          <w:sz w:val="24"/>
          <w:szCs w:val="24"/>
        </w:rPr>
        <w:t xml:space="preserve"> </w:t>
      </w:r>
      <w:bookmarkEnd w:id="4"/>
      <w:r w:rsidR="00A86C69" w:rsidRPr="00865964">
        <w:rPr>
          <w:rFonts w:ascii="Calibri" w:hAnsi="Calibri" w:cs="Calibri"/>
          <w:sz w:val="24"/>
          <w:szCs w:val="24"/>
        </w:rPr>
        <w:t xml:space="preserve">Further, </w:t>
      </w:r>
      <w:r w:rsidRPr="00865964">
        <w:rPr>
          <w:rFonts w:ascii="Calibri" w:hAnsi="Calibri" w:cs="Calibri"/>
          <w:sz w:val="24"/>
          <w:szCs w:val="24"/>
        </w:rPr>
        <w:t>Section 8.35(a)</w:t>
      </w:r>
      <w:r w:rsidR="00DC669C" w:rsidRPr="00865964">
        <w:rPr>
          <w:rFonts w:ascii="Calibri" w:hAnsi="Calibri" w:cs="Calibri"/>
          <w:sz w:val="24"/>
          <w:szCs w:val="24"/>
        </w:rPr>
        <w:t xml:space="preserve"> </w:t>
      </w:r>
      <w:r w:rsidR="00D46245" w:rsidRPr="00865964">
        <w:rPr>
          <w:rFonts w:ascii="Calibri" w:hAnsi="Calibri" w:cs="Calibri"/>
          <w:sz w:val="24"/>
          <w:szCs w:val="24"/>
        </w:rPr>
        <w:t xml:space="preserve">outlines the enforcement levels </w:t>
      </w:r>
      <w:r w:rsidR="00DC669C" w:rsidRPr="00865964">
        <w:rPr>
          <w:rFonts w:ascii="Calibri" w:hAnsi="Calibri" w:cs="Calibri"/>
          <w:sz w:val="24"/>
          <w:szCs w:val="24"/>
        </w:rPr>
        <w:t xml:space="preserve">and </w:t>
      </w:r>
      <w:r w:rsidR="004D20E2">
        <w:rPr>
          <w:rFonts w:ascii="Calibri" w:hAnsi="Calibri" w:cs="Calibri"/>
          <w:sz w:val="24"/>
          <w:szCs w:val="24"/>
        </w:rPr>
        <w:t xml:space="preserve">Section 8.35(d) </w:t>
      </w:r>
      <w:r w:rsidR="00DC669C" w:rsidRPr="00865964">
        <w:rPr>
          <w:rFonts w:ascii="Calibri" w:hAnsi="Calibri" w:cs="Calibri"/>
          <w:sz w:val="24"/>
          <w:szCs w:val="24"/>
        </w:rPr>
        <w:t>directs the following:</w:t>
      </w:r>
    </w:p>
    <w:p w14:paraId="3226B775" w14:textId="77777777" w:rsidR="005B35DF" w:rsidRPr="00865964" w:rsidRDefault="005B35DF" w:rsidP="00865964">
      <w:pPr>
        <w:spacing w:after="0" w:line="240" w:lineRule="auto"/>
        <w:rPr>
          <w:rFonts w:ascii="Calibri" w:hAnsi="Calibri" w:cs="Calibri"/>
          <w:sz w:val="24"/>
          <w:szCs w:val="24"/>
        </w:rPr>
      </w:pPr>
    </w:p>
    <w:p w14:paraId="3226B776" w14:textId="77777777" w:rsidR="0029010F" w:rsidRDefault="0029010F" w:rsidP="00024DAE">
      <w:pPr>
        <w:spacing w:after="0" w:line="240" w:lineRule="auto"/>
        <w:ind w:left="720"/>
        <w:rPr>
          <w:rFonts w:ascii="Calibri" w:hAnsi="Calibri" w:cs="Calibri"/>
          <w:sz w:val="24"/>
          <w:szCs w:val="24"/>
        </w:rPr>
      </w:pPr>
      <w:r w:rsidRPr="00865964">
        <w:rPr>
          <w:rFonts w:ascii="Calibri" w:hAnsi="Calibri" w:cs="Calibri"/>
          <w:sz w:val="24"/>
          <w:szCs w:val="24"/>
        </w:rPr>
        <w:t>Upon determining the Corporation is within Level II or III, the Director shall provide written notice to Congress and the Corporation</w:t>
      </w:r>
      <w:r w:rsidR="00956B28" w:rsidRPr="00865964">
        <w:rPr>
          <w:rFonts w:ascii="Calibri" w:hAnsi="Calibri" w:cs="Calibri"/>
          <w:sz w:val="24"/>
          <w:szCs w:val="24"/>
        </w:rPr>
        <w:t>:</w:t>
      </w:r>
    </w:p>
    <w:p w14:paraId="3226B777" w14:textId="77777777" w:rsidR="00956B28"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t</w:t>
      </w:r>
      <w:r w:rsidR="00956B28" w:rsidRPr="00865964">
        <w:rPr>
          <w:rFonts w:ascii="Calibri" w:hAnsi="Calibri" w:cs="Calibri"/>
          <w:szCs w:val="24"/>
        </w:rPr>
        <w:t>hat the Corporation is within such level;</w:t>
      </w:r>
    </w:p>
    <w:p w14:paraId="3226B778" w14:textId="77777777" w:rsidR="00956B28"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t</w:t>
      </w:r>
      <w:r w:rsidR="00956B28" w:rsidRPr="00865964">
        <w:rPr>
          <w:rFonts w:ascii="Calibri" w:hAnsi="Calibri" w:cs="Calibri"/>
          <w:szCs w:val="24"/>
        </w:rPr>
        <w:t>hat the Corporation is subject to the provisions of section 8.36 or 8.37</w:t>
      </w:r>
      <w:r w:rsidRPr="00865964">
        <w:rPr>
          <w:rFonts w:ascii="Calibri" w:hAnsi="Calibri" w:cs="Calibri"/>
          <w:szCs w:val="24"/>
        </w:rPr>
        <w:t>, as applicable; and</w:t>
      </w:r>
    </w:p>
    <w:p w14:paraId="3226B779" w14:textId="77777777" w:rsidR="002A312E"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stating the reasons for the classification of the Corporation within such level.</w:t>
      </w:r>
    </w:p>
    <w:p w14:paraId="3226B77A" w14:textId="77777777" w:rsidR="00865964" w:rsidRDefault="00865964">
      <w:pPr>
        <w:rPr>
          <w:rFonts w:ascii="Calibri" w:hAnsi="Calibri" w:cs="Calibri"/>
          <w:color w:val="000000"/>
          <w:sz w:val="24"/>
          <w:szCs w:val="24"/>
        </w:rPr>
      </w:pPr>
      <w:r>
        <w:rPr>
          <w:rFonts w:ascii="Calibri" w:hAnsi="Calibri" w:cs="Calibri"/>
          <w:color w:val="000000"/>
          <w:sz w:val="24"/>
          <w:szCs w:val="24"/>
        </w:rPr>
        <w:br w:type="page"/>
      </w:r>
    </w:p>
    <w:p w14:paraId="3226B77B"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b/>
          <w:color w:val="000000"/>
          <w:sz w:val="24"/>
          <w:szCs w:val="24"/>
        </w:rPr>
        <w:t>Supervision and Enforcement Procedures</w:t>
      </w:r>
    </w:p>
    <w:p w14:paraId="3226B77C" w14:textId="77777777" w:rsidR="002A0A6A" w:rsidRPr="00865964" w:rsidRDefault="002A0A6A" w:rsidP="001F744E">
      <w:pPr>
        <w:autoSpaceDE w:val="0"/>
        <w:autoSpaceDN w:val="0"/>
        <w:adjustRightInd w:val="0"/>
        <w:spacing w:after="0" w:line="240" w:lineRule="auto"/>
        <w:rPr>
          <w:rFonts w:ascii="Calibri" w:hAnsi="Calibri" w:cs="Calibri"/>
          <w:color w:val="000000"/>
          <w:sz w:val="24"/>
          <w:szCs w:val="24"/>
        </w:rPr>
      </w:pPr>
    </w:p>
    <w:p w14:paraId="3226B77D" w14:textId="77777777" w:rsidR="00AA09ED" w:rsidRPr="00865964" w:rsidRDefault="00DC669C" w:rsidP="001F744E">
      <w:pPr>
        <w:autoSpaceDE w:val="0"/>
        <w:autoSpaceDN w:val="0"/>
        <w:adjustRightInd w:val="0"/>
        <w:spacing w:after="0" w:line="240" w:lineRule="auto"/>
        <w:rPr>
          <w:rFonts w:ascii="Calibri" w:hAnsi="Calibri" w:cs="Calibri"/>
          <w:color w:val="000000"/>
          <w:sz w:val="24"/>
          <w:szCs w:val="24"/>
        </w:rPr>
      </w:pPr>
      <w:bookmarkStart w:id="5" w:name="_Hlk26867688"/>
      <w:r w:rsidRPr="00865964">
        <w:rPr>
          <w:rFonts w:ascii="Calibri" w:hAnsi="Calibri" w:cs="Calibri"/>
          <w:color w:val="000000"/>
          <w:sz w:val="24"/>
          <w:szCs w:val="24"/>
        </w:rPr>
        <w:t xml:space="preserve">Section 8.11(a)(1) of the Act authorizes the </w:t>
      </w:r>
      <w:r w:rsidR="00A9573E" w:rsidRPr="00865964">
        <w:rPr>
          <w:rFonts w:ascii="Calibri" w:hAnsi="Calibri" w:cs="Calibri"/>
          <w:color w:val="000000"/>
          <w:sz w:val="24"/>
          <w:szCs w:val="24"/>
        </w:rPr>
        <w:t xml:space="preserve">Director </w:t>
      </w:r>
      <w:r w:rsidRPr="00865964">
        <w:rPr>
          <w:rFonts w:ascii="Calibri" w:hAnsi="Calibri" w:cs="Calibri"/>
          <w:color w:val="000000"/>
          <w:sz w:val="24"/>
          <w:szCs w:val="24"/>
        </w:rPr>
        <w:t>to develop</w:t>
      </w:r>
      <w:r w:rsidR="00A9573E" w:rsidRPr="00865964">
        <w:rPr>
          <w:rFonts w:ascii="Calibri" w:hAnsi="Calibri" w:cs="Calibri"/>
          <w:color w:val="000000"/>
          <w:sz w:val="24"/>
          <w:szCs w:val="24"/>
        </w:rPr>
        <w:t xml:space="preserve"> </w:t>
      </w:r>
      <w:r w:rsidR="00D97708" w:rsidRPr="00865964">
        <w:rPr>
          <w:rFonts w:ascii="Calibri" w:hAnsi="Calibri" w:cs="Calibri"/>
          <w:color w:val="000000"/>
          <w:sz w:val="24"/>
          <w:szCs w:val="24"/>
        </w:rPr>
        <w:t xml:space="preserve">mandatory and discretionary </w:t>
      </w:r>
      <w:r w:rsidR="00A9573E" w:rsidRPr="00865964">
        <w:rPr>
          <w:rFonts w:ascii="Calibri" w:hAnsi="Calibri" w:cs="Calibri"/>
          <w:color w:val="000000"/>
          <w:sz w:val="24"/>
          <w:szCs w:val="24"/>
        </w:rPr>
        <w:t>supervision and enforcement procedures</w:t>
      </w:r>
      <w:r w:rsidR="00AA09ED" w:rsidRPr="00865964">
        <w:rPr>
          <w:rFonts w:ascii="Calibri" w:hAnsi="Calibri" w:cs="Calibri"/>
          <w:color w:val="000000"/>
          <w:sz w:val="24"/>
          <w:szCs w:val="24"/>
        </w:rPr>
        <w:t xml:space="preserve"> for Farmer Mac or its directors, officers, or employees</w:t>
      </w:r>
      <w:r w:rsidR="00A9573E" w:rsidRPr="00865964">
        <w:rPr>
          <w:rFonts w:ascii="Calibri" w:hAnsi="Calibri" w:cs="Calibri"/>
          <w:color w:val="000000"/>
          <w:sz w:val="24"/>
          <w:szCs w:val="24"/>
        </w:rPr>
        <w:t>.</w:t>
      </w:r>
      <w:r w:rsidR="00AA09ED" w:rsidRPr="00865964">
        <w:rPr>
          <w:rFonts w:ascii="Calibri" w:hAnsi="Calibri" w:cs="Calibri"/>
          <w:color w:val="000000"/>
          <w:sz w:val="24"/>
          <w:szCs w:val="24"/>
        </w:rPr>
        <w:t xml:space="preserve"> </w:t>
      </w:r>
      <w:bookmarkEnd w:id="5"/>
      <w:r w:rsidR="00AA09ED" w:rsidRPr="00865964">
        <w:rPr>
          <w:rFonts w:ascii="Calibri" w:hAnsi="Calibri" w:cs="Calibri"/>
          <w:color w:val="000000"/>
          <w:sz w:val="24"/>
          <w:szCs w:val="24"/>
        </w:rPr>
        <w:t xml:space="preserve">To the extent possible, </w:t>
      </w:r>
      <w:r w:rsidR="007A148B" w:rsidRPr="00865964">
        <w:rPr>
          <w:rFonts w:ascii="Calibri" w:hAnsi="Calibri" w:cs="Calibri"/>
          <w:color w:val="000000"/>
          <w:sz w:val="24"/>
          <w:szCs w:val="24"/>
        </w:rPr>
        <w:t xml:space="preserve">the </w:t>
      </w:r>
      <w:r w:rsidR="00AA09ED" w:rsidRPr="00865964">
        <w:rPr>
          <w:rFonts w:ascii="Calibri" w:hAnsi="Calibri" w:cs="Calibri"/>
          <w:color w:val="000000"/>
          <w:sz w:val="24"/>
          <w:szCs w:val="24"/>
        </w:rPr>
        <w:t xml:space="preserve">OSMO enforcement procedures </w:t>
      </w:r>
      <w:r w:rsidR="007A148B" w:rsidRPr="00865964">
        <w:rPr>
          <w:rFonts w:ascii="Calibri" w:hAnsi="Calibri" w:cs="Calibri"/>
          <w:color w:val="000000"/>
          <w:sz w:val="24"/>
          <w:szCs w:val="24"/>
        </w:rPr>
        <w:t xml:space="preserve">will parallel the procedures </w:t>
      </w:r>
      <w:r w:rsidR="00AA09ED" w:rsidRPr="00865964">
        <w:rPr>
          <w:rFonts w:ascii="Calibri" w:hAnsi="Calibri" w:cs="Calibri"/>
          <w:color w:val="000000"/>
          <w:sz w:val="24"/>
          <w:szCs w:val="24"/>
        </w:rPr>
        <w:t>developed by the Office of Examination. OSMO will identify any necessary distinctions and develop supplemental procedures for Farmer Mac.</w:t>
      </w:r>
    </w:p>
    <w:p w14:paraId="3226B77E" w14:textId="77777777" w:rsidR="00AA09ED" w:rsidRPr="00865964" w:rsidRDefault="00AA09ED" w:rsidP="001F744E">
      <w:pPr>
        <w:autoSpaceDE w:val="0"/>
        <w:autoSpaceDN w:val="0"/>
        <w:adjustRightInd w:val="0"/>
        <w:spacing w:after="0" w:line="240" w:lineRule="auto"/>
        <w:rPr>
          <w:rFonts w:ascii="Calibri" w:hAnsi="Calibri" w:cs="Calibri"/>
          <w:color w:val="000000"/>
          <w:sz w:val="24"/>
          <w:szCs w:val="24"/>
        </w:rPr>
      </w:pPr>
    </w:p>
    <w:p w14:paraId="3226B77F" w14:textId="77777777" w:rsidR="00AA09ED"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If Farmer Mac</w:t>
      </w:r>
      <w:r w:rsidR="00AA09ED" w:rsidRPr="00865964">
        <w:rPr>
          <w:rFonts w:ascii="Calibri" w:hAnsi="Calibri" w:cs="Calibri"/>
          <w:color w:val="000000"/>
          <w:sz w:val="24"/>
          <w:szCs w:val="24"/>
        </w:rPr>
        <w:t>, or its directors, officers, or employees,</w:t>
      </w:r>
      <w:r w:rsidRPr="00865964">
        <w:rPr>
          <w:rFonts w:ascii="Calibri" w:hAnsi="Calibri" w:cs="Calibri"/>
          <w:color w:val="000000"/>
          <w:sz w:val="24"/>
          <w:szCs w:val="24"/>
        </w:rPr>
        <w:t xml:space="preserve"> </w:t>
      </w:r>
      <w:r w:rsidR="002A0A6A" w:rsidRPr="00865964">
        <w:rPr>
          <w:rFonts w:ascii="Calibri" w:hAnsi="Calibri" w:cs="Calibri"/>
          <w:color w:val="000000"/>
          <w:sz w:val="24"/>
          <w:szCs w:val="24"/>
        </w:rPr>
        <w:t>i</w:t>
      </w:r>
      <w:r w:rsidRPr="00865964">
        <w:rPr>
          <w:rFonts w:ascii="Calibri" w:hAnsi="Calibri" w:cs="Calibri"/>
          <w:color w:val="000000"/>
          <w:sz w:val="24"/>
          <w:szCs w:val="24"/>
        </w:rPr>
        <w:t xml:space="preserve">s unable or unwilling to address material unsafe and unsound practices, or if there is a serious statutory or regulatory violation, OSMO will pursue </w:t>
      </w:r>
      <w:r w:rsidR="00AA09ED" w:rsidRPr="00865964">
        <w:rPr>
          <w:rFonts w:ascii="Calibri" w:hAnsi="Calibri" w:cs="Calibri"/>
          <w:color w:val="000000"/>
          <w:sz w:val="24"/>
          <w:szCs w:val="24"/>
        </w:rPr>
        <w:t xml:space="preserve">an </w:t>
      </w:r>
      <w:r w:rsidRPr="00865964">
        <w:rPr>
          <w:rFonts w:ascii="Calibri" w:hAnsi="Calibri" w:cs="Calibri"/>
          <w:color w:val="000000"/>
          <w:sz w:val="24"/>
          <w:szCs w:val="24"/>
        </w:rPr>
        <w:t xml:space="preserve">appropriate </w:t>
      </w:r>
      <w:r w:rsidR="00AA09ED" w:rsidRPr="00865964">
        <w:rPr>
          <w:rFonts w:ascii="Calibri" w:hAnsi="Calibri" w:cs="Calibri"/>
          <w:color w:val="000000"/>
          <w:sz w:val="24"/>
          <w:szCs w:val="24"/>
        </w:rPr>
        <w:t xml:space="preserve">supervisory or </w:t>
      </w:r>
      <w:r w:rsidRPr="00865964">
        <w:rPr>
          <w:rFonts w:ascii="Calibri" w:hAnsi="Calibri" w:cs="Calibri"/>
          <w:color w:val="000000"/>
          <w:sz w:val="24"/>
          <w:szCs w:val="24"/>
        </w:rPr>
        <w:t>enforcement action.</w:t>
      </w:r>
    </w:p>
    <w:p w14:paraId="3226B780" w14:textId="77777777" w:rsidR="00AA09ED" w:rsidRPr="00865964" w:rsidRDefault="00AA09ED" w:rsidP="001F744E">
      <w:pPr>
        <w:autoSpaceDE w:val="0"/>
        <w:autoSpaceDN w:val="0"/>
        <w:adjustRightInd w:val="0"/>
        <w:spacing w:after="0" w:line="240" w:lineRule="auto"/>
        <w:rPr>
          <w:rFonts w:ascii="Calibri" w:hAnsi="Calibri" w:cs="Calibri"/>
          <w:color w:val="000000"/>
          <w:sz w:val="24"/>
          <w:szCs w:val="24"/>
        </w:rPr>
      </w:pPr>
    </w:p>
    <w:p w14:paraId="3226B781" w14:textId="77777777" w:rsidR="001F744E" w:rsidRPr="00865964" w:rsidRDefault="002A312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1F744E" w:rsidRPr="00865964">
        <w:rPr>
          <w:rFonts w:ascii="Calibri" w:hAnsi="Calibri" w:cs="Calibri"/>
          <w:color w:val="000000"/>
          <w:sz w:val="24"/>
          <w:szCs w:val="24"/>
        </w:rPr>
        <w:t xml:space="preserve">Director also has responsibilities under Section 8.37 of the Act </w:t>
      </w:r>
      <w:r w:rsidR="00AA09ED" w:rsidRPr="00865964">
        <w:rPr>
          <w:rFonts w:ascii="Calibri" w:hAnsi="Calibri" w:cs="Calibri"/>
          <w:color w:val="000000"/>
          <w:sz w:val="24"/>
          <w:szCs w:val="24"/>
        </w:rPr>
        <w:t xml:space="preserve">for supervisory actions </w:t>
      </w:r>
      <w:r w:rsidR="001F744E" w:rsidRPr="00865964">
        <w:rPr>
          <w:rFonts w:ascii="Calibri" w:hAnsi="Calibri" w:cs="Calibri"/>
          <w:color w:val="000000"/>
          <w:sz w:val="24"/>
          <w:szCs w:val="24"/>
        </w:rPr>
        <w:t xml:space="preserve">when Farmer Mac is classified </w:t>
      </w:r>
      <w:r w:rsidR="00AA09ED" w:rsidRPr="00865964">
        <w:rPr>
          <w:rFonts w:ascii="Calibri" w:hAnsi="Calibri" w:cs="Calibri"/>
          <w:color w:val="000000"/>
          <w:sz w:val="24"/>
          <w:szCs w:val="24"/>
        </w:rPr>
        <w:t xml:space="preserve">as </w:t>
      </w:r>
      <w:r w:rsidR="001F744E" w:rsidRPr="00865964">
        <w:rPr>
          <w:rFonts w:ascii="Calibri" w:hAnsi="Calibri" w:cs="Calibri"/>
          <w:color w:val="000000"/>
          <w:sz w:val="24"/>
          <w:szCs w:val="24"/>
        </w:rPr>
        <w:t>within Level III based on regulatory capital levels.</w:t>
      </w:r>
    </w:p>
    <w:p w14:paraId="3226B782" w14:textId="77777777" w:rsidR="000E7021" w:rsidRPr="00865964" w:rsidRDefault="000E7021" w:rsidP="001F744E">
      <w:pPr>
        <w:autoSpaceDE w:val="0"/>
        <w:autoSpaceDN w:val="0"/>
        <w:adjustRightInd w:val="0"/>
        <w:spacing w:after="0" w:line="240" w:lineRule="auto"/>
        <w:rPr>
          <w:rFonts w:ascii="Calibri" w:hAnsi="Calibri" w:cs="Calibri"/>
          <w:color w:val="000000"/>
          <w:sz w:val="24"/>
          <w:szCs w:val="24"/>
        </w:rPr>
      </w:pPr>
    </w:p>
    <w:p w14:paraId="3226B783" w14:textId="77777777" w:rsidR="001F744E" w:rsidRPr="00865964" w:rsidRDefault="001F744E" w:rsidP="001F744E">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Regulatory Philosophy</w:t>
      </w:r>
    </w:p>
    <w:p w14:paraId="3226B784"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p>
    <w:p w14:paraId="3226B785" w14:textId="5537DD82" w:rsidR="002A0A6A" w:rsidRPr="00865964" w:rsidRDefault="002A0A6A" w:rsidP="002A0A6A">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8043A7" w:rsidRPr="00865964">
        <w:rPr>
          <w:rFonts w:ascii="Calibri" w:hAnsi="Calibri" w:cs="Calibri"/>
          <w:color w:val="000000"/>
          <w:sz w:val="24"/>
          <w:szCs w:val="24"/>
        </w:rPr>
        <w:t xml:space="preserve">OSMO will develop regulations </w:t>
      </w:r>
      <w:r w:rsidR="00D97708" w:rsidRPr="00865964">
        <w:rPr>
          <w:rFonts w:ascii="Calibri" w:hAnsi="Calibri" w:cs="Calibri"/>
          <w:color w:val="000000"/>
          <w:sz w:val="24"/>
          <w:szCs w:val="24"/>
        </w:rPr>
        <w:t>consistent</w:t>
      </w:r>
      <w:r w:rsidR="00292DDE" w:rsidRPr="00865964">
        <w:rPr>
          <w:rFonts w:ascii="Calibri" w:hAnsi="Calibri" w:cs="Calibri"/>
          <w:color w:val="000000"/>
          <w:sz w:val="24"/>
          <w:szCs w:val="24"/>
        </w:rPr>
        <w:t xml:space="preserve"> with</w:t>
      </w:r>
      <w:r w:rsidR="00D97708" w:rsidRPr="00865964">
        <w:rPr>
          <w:rFonts w:ascii="Calibri" w:hAnsi="Calibri" w:cs="Calibri"/>
          <w:color w:val="000000"/>
          <w:sz w:val="24"/>
          <w:szCs w:val="24"/>
        </w:rPr>
        <w:t xml:space="preserve"> </w:t>
      </w:r>
      <w:r w:rsidR="008043A7" w:rsidRPr="00865964">
        <w:rPr>
          <w:rFonts w:ascii="Calibri" w:hAnsi="Calibri" w:cs="Calibri"/>
          <w:color w:val="000000"/>
          <w:sz w:val="24"/>
          <w:szCs w:val="24"/>
        </w:rPr>
        <w:t>Farmer Mac</w:t>
      </w:r>
      <w:r w:rsidR="00D97708" w:rsidRPr="00865964">
        <w:rPr>
          <w:rFonts w:ascii="Calibri" w:hAnsi="Calibri" w:cs="Calibri"/>
          <w:color w:val="000000"/>
          <w:sz w:val="24"/>
          <w:szCs w:val="24"/>
        </w:rPr>
        <w:t xml:space="preserve">’s role </w:t>
      </w:r>
      <w:r w:rsidR="00292DDE" w:rsidRPr="00865964">
        <w:rPr>
          <w:rFonts w:ascii="Calibri" w:hAnsi="Calibri" w:cs="Calibri"/>
          <w:color w:val="000000"/>
          <w:sz w:val="24"/>
          <w:szCs w:val="24"/>
        </w:rPr>
        <w:t xml:space="preserve">to serve as a </w:t>
      </w:r>
      <w:r w:rsidR="00D97708" w:rsidRPr="00865964">
        <w:rPr>
          <w:rFonts w:ascii="Calibri" w:hAnsi="Calibri" w:cs="Calibri"/>
          <w:color w:val="000000"/>
          <w:sz w:val="24"/>
          <w:szCs w:val="24"/>
        </w:rPr>
        <w:t xml:space="preserve">secondary market </w:t>
      </w:r>
      <w:r w:rsidR="00292DDE" w:rsidRPr="00865964">
        <w:rPr>
          <w:rFonts w:ascii="Calibri" w:hAnsi="Calibri" w:cs="Calibri"/>
          <w:color w:val="000000"/>
          <w:sz w:val="24"/>
          <w:szCs w:val="24"/>
        </w:rPr>
        <w:t xml:space="preserve">for agricultural credit, </w:t>
      </w:r>
      <w:r w:rsidR="00D97708" w:rsidRPr="00865964">
        <w:rPr>
          <w:rFonts w:ascii="Calibri" w:hAnsi="Calibri" w:cs="Calibri"/>
          <w:color w:val="000000"/>
          <w:sz w:val="24"/>
          <w:szCs w:val="24"/>
        </w:rPr>
        <w:t>and to increase liquidity</w:t>
      </w:r>
      <w:r w:rsidR="00292DDE" w:rsidRPr="00865964">
        <w:rPr>
          <w:rFonts w:ascii="Calibri" w:hAnsi="Calibri" w:cs="Calibri"/>
          <w:color w:val="000000"/>
          <w:sz w:val="24"/>
          <w:szCs w:val="24"/>
        </w:rPr>
        <w:t xml:space="preserve"> and lending capacity</w:t>
      </w:r>
      <w:r w:rsidR="00D97708" w:rsidRPr="00865964">
        <w:rPr>
          <w:rFonts w:ascii="Calibri" w:hAnsi="Calibri" w:cs="Calibri"/>
          <w:color w:val="000000"/>
          <w:sz w:val="24"/>
          <w:szCs w:val="24"/>
        </w:rPr>
        <w:t xml:space="preserve"> </w:t>
      </w:r>
      <w:r w:rsidR="00292DDE" w:rsidRPr="00865964">
        <w:rPr>
          <w:rFonts w:ascii="Calibri" w:hAnsi="Calibri" w:cs="Calibri"/>
          <w:color w:val="000000"/>
          <w:sz w:val="24"/>
          <w:szCs w:val="24"/>
        </w:rPr>
        <w:t xml:space="preserve">in </w:t>
      </w:r>
      <w:r w:rsidR="00D97708" w:rsidRPr="00865964">
        <w:rPr>
          <w:rFonts w:ascii="Calibri" w:hAnsi="Calibri" w:cs="Calibri"/>
          <w:color w:val="000000"/>
          <w:sz w:val="24"/>
          <w:szCs w:val="24"/>
        </w:rPr>
        <w:t>the agricultural marketplace</w:t>
      </w:r>
      <w:r w:rsidR="008043A7" w:rsidRPr="00865964">
        <w:rPr>
          <w:rFonts w:ascii="Calibri" w:hAnsi="Calibri" w:cs="Calibri"/>
          <w:color w:val="000000"/>
          <w:sz w:val="24"/>
          <w:szCs w:val="24"/>
        </w:rPr>
        <w:t xml:space="preserve">. </w:t>
      </w:r>
      <w:r w:rsidR="001C2D3D" w:rsidRPr="00865964">
        <w:rPr>
          <w:rFonts w:ascii="Calibri" w:hAnsi="Calibri" w:cs="Calibri"/>
          <w:color w:val="000000"/>
          <w:sz w:val="24"/>
          <w:szCs w:val="24"/>
        </w:rPr>
        <w:t xml:space="preserve">Consistent with </w:t>
      </w:r>
      <w:r w:rsidR="00743B1F" w:rsidRPr="00865964">
        <w:rPr>
          <w:rFonts w:ascii="Calibri" w:hAnsi="Calibri" w:cs="Calibri"/>
          <w:color w:val="000000"/>
          <w:sz w:val="24"/>
          <w:szCs w:val="24"/>
        </w:rPr>
        <w:t xml:space="preserve">FCA </w:t>
      </w:r>
      <w:r w:rsidR="001C2D3D" w:rsidRPr="00865964">
        <w:rPr>
          <w:rFonts w:ascii="Calibri" w:hAnsi="Calibri" w:cs="Calibri"/>
          <w:color w:val="000000"/>
          <w:sz w:val="24"/>
          <w:szCs w:val="24"/>
        </w:rPr>
        <w:t xml:space="preserve">Board Policy Statement </w:t>
      </w:r>
      <w:r w:rsidR="001C576A">
        <w:rPr>
          <w:rFonts w:ascii="Calibri" w:hAnsi="Calibri" w:cs="Calibri"/>
          <w:color w:val="000000"/>
          <w:sz w:val="24"/>
          <w:szCs w:val="24"/>
        </w:rPr>
        <w:t>59</w:t>
      </w:r>
      <w:r w:rsidR="001C2D3D" w:rsidRPr="00865964">
        <w:rPr>
          <w:rFonts w:ascii="Calibri" w:hAnsi="Calibri" w:cs="Calibri"/>
          <w:color w:val="000000"/>
          <w:sz w:val="24"/>
          <w:szCs w:val="24"/>
        </w:rPr>
        <w:t xml:space="preserve">, these regulations will: </w:t>
      </w:r>
      <w:r w:rsidRPr="00865964">
        <w:rPr>
          <w:rFonts w:ascii="Calibri" w:hAnsi="Calibri" w:cs="Calibri"/>
          <w:color w:val="000000"/>
          <w:sz w:val="24"/>
          <w:szCs w:val="24"/>
        </w:rPr>
        <w:t xml:space="preserve">(1) </w:t>
      </w:r>
      <w:r w:rsidR="001C2D3D" w:rsidRPr="00865964">
        <w:rPr>
          <w:rFonts w:ascii="Calibri" w:hAnsi="Calibri" w:cs="Calibri"/>
          <w:color w:val="000000"/>
          <w:sz w:val="24"/>
          <w:szCs w:val="24"/>
        </w:rPr>
        <w:t>be</w:t>
      </w:r>
      <w:r w:rsidRPr="00865964">
        <w:rPr>
          <w:rFonts w:ascii="Calibri" w:hAnsi="Calibri" w:cs="Calibri"/>
          <w:color w:val="000000"/>
          <w:sz w:val="24"/>
          <w:szCs w:val="24"/>
        </w:rPr>
        <w:t xml:space="preserve"> necessary to implement the law; (2) support achiev</w:t>
      </w:r>
      <w:r w:rsidR="001C2D3D" w:rsidRPr="00865964">
        <w:rPr>
          <w:rFonts w:ascii="Calibri" w:hAnsi="Calibri" w:cs="Calibri"/>
          <w:color w:val="000000"/>
          <w:sz w:val="24"/>
          <w:szCs w:val="24"/>
        </w:rPr>
        <w:t>ing</w:t>
      </w:r>
      <w:r w:rsidRPr="00865964">
        <w:rPr>
          <w:rFonts w:ascii="Calibri" w:hAnsi="Calibri" w:cs="Calibri"/>
          <w:color w:val="000000"/>
          <w:sz w:val="24"/>
          <w:szCs w:val="24"/>
        </w:rPr>
        <w:t xml:space="preserve"> Farmer Mac’s mission; and (3) ensure Farmer Mac’s safety and soundness. </w:t>
      </w:r>
      <w:r w:rsidR="001C2D3D" w:rsidRPr="00865964">
        <w:rPr>
          <w:rFonts w:ascii="Calibri" w:hAnsi="Calibri" w:cs="Calibri"/>
          <w:color w:val="000000"/>
          <w:sz w:val="24"/>
          <w:szCs w:val="24"/>
        </w:rPr>
        <w:t>The regulations will support the secondary market and promote increased availability and affordability of competitive credit.</w:t>
      </w:r>
    </w:p>
    <w:p w14:paraId="3226B786" w14:textId="77777777" w:rsidR="002A0A6A" w:rsidRPr="00865964" w:rsidRDefault="002A0A6A" w:rsidP="002A0A6A">
      <w:pPr>
        <w:autoSpaceDE w:val="0"/>
        <w:autoSpaceDN w:val="0"/>
        <w:adjustRightInd w:val="0"/>
        <w:spacing w:after="0" w:line="240" w:lineRule="auto"/>
        <w:rPr>
          <w:rFonts w:ascii="Calibri" w:hAnsi="Calibri" w:cs="Calibri"/>
          <w:color w:val="000000"/>
          <w:sz w:val="24"/>
          <w:szCs w:val="24"/>
        </w:rPr>
      </w:pPr>
    </w:p>
    <w:p w14:paraId="3226B787" w14:textId="77777777" w:rsidR="001F744E" w:rsidRPr="00865964" w:rsidRDefault="001F744E" w:rsidP="001F744E">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FCA Staff Assigned to OSMO</w:t>
      </w:r>
    </w:p>
    <w:p w14:paraId="3226B788"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p>
    <w:p w14:paraId="3226B789"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sz w:val="24"/>
          <w:szCs w:val="24"/>
        </w:rPr>
        <w:t>Section 8.11(f) of the Act states that the supervision of the powers, functions, and duties of Farmer Mac is to be performed, to the extent practicable, by personnel who are not responsible for the supervision of the System banks and associations.</w:t>
      </w:r>
      <w:r w:rsidR="005B35DF">
        <w:rPr>
          <w:rFonts w:ascii="Calibri" w:hAnsi="Calibri" w:cs="Calibri"/>
          <w:sz w:val="24"/>
          <w:szCs w:val="24"/>
        </w:rPr>
        <w:t xml:space="preserve"> </w:t>
      </w:r>
      <w:r w:rsidRPr="00865964">
        <w:rPr>
          <w:rFonts w:ascii="Calibri" w:hAnsi="Calibri" w:cs="Calibri"/>
          <w:sz w:val="24"/>
          <w:szCs w:val="24"/>
        </w:rPr>
        <w:t xml:space="preserve">Thus, to </w:t>
      </w:r>
      <w:r w:rsidRPr="00865964">
        <w:rPr>
          <w:rFonts w:ascii="Calibri" w:hAnsi="Calibri" w:cs="Calibri"/>
          <w:color w:val="000000"/>
          <w:sz w:val="24"/>
          <w:szCs w:val="24"/>
        </w:rPr>
        <w:t xml:space="preserve">safeguard the integrity of the oversight of Farmer Mac from any conflicts of interest that may arise, </w:t>
      </w:r>
      <w:r w:rsidRPr="00865964">
        <w:rPr>
          <w:rFonts w:ascii="Calibri" w:hAnsi="Calibri" w:cs="Calibri"/>
          <w:sz w:val="24"/>
          <w:szCs w:val="24"/>
        </w:rPr>
        <w:t>individuals working on rotational assignments and FCA examiners assigned to the annual Farmer Mac examination must sign OSMO’s Conflict-of-Interest Questionnaire form annually.</w:t>
      </w:r>
    </w:p>
    <w:p w14:paraId="3226B78A"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p>
    <w:p w14:paraId="3226B78B" w14:textId="77777777" w:rsidR="0029010F" w:rsidRPr="00865964" w:rsidRDefault="0029010F" w:rsidP="0029010F">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Assessment</w:t>
      </w:r>
    </w:p>
    <w:p w14:paraId="3226B78C"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p>
    <w:p w14:paraId="3226B78D"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bookmarkStart w:id="6" w:name="_Hlk26867743"/>
      <w:r w:rsidRPr="00865964">
        <w:rPr>
          <w:rFonts w:ascii="Calibri" w:hAnsi="Calibri" w:cs="Calibri"/>
          <w:color w:val="000000"/>
          <w:sz w:val="24"/>
          <w:szCs w:val="24"/>
        </w:rPr>
        <w:t>Section 8.11(d) of the Ac</w:t>
      </w:r>
      <w:r w:rsidR="002A312E" w:rsidRPr="00865964">
        <w:rPr>
          <w:rFonts w:ascii="Calibri" w:hAnsi="Calibri" w:cs="Calibri"/>
          <w:color w:val="000000"/>
          <w:sz w:val="24"/>
          <w:szCs w:val="24"/>
        </w:rPr>
        <w:t>t</w:t>
      </w:r>
      <w:r w:rsidR="00F04419" w:rsidRPr="00865964">
        <w:rPr>
          <w:rFonts w:ascii="Calibri" w:hAnsi="Calibri" w:cs="Calibri"/>
          <w:color w:val="000000"/>
          <w:sz w:val="24"/>
          <w:szCs w:val="24"/>
        </w:rPr>
        <w:t xml:space="preserve"> directs </w:t>
      </w:r>
      <w:r w:rsidRPr="00865964">
        <w:rPr>
          <w:rFonts w:ascii="Calibri" w:hAnsi="Calibri" w:cs="Calibri"/>
          <w:color w:val="000000"/>
          <w:sz w:val="24"/>
          <w:szCs w:val="24"/>
        </w:rPr>
        <w:t xml:space="preserve">FCA </w:t>
      </w:r>
      <w:r w:rsidR="00F04419" w:rsidRPr="00865964">
        <w:rPr>
          <w:rFonts w:ascii="Calibri" w:hAnsi="Calibri" w:cs="Calibri"/>
          <w:color w:val="000000"/>
          <w:sz w:val="24"/>
          <w:szCs w:val="24"/>
        </w:rPr>
        <w:t xml:space="preserve">to </w:t>
      </w:r>
      <w:r w:rsidRPr="00865964">
        <w:rPr>
          <w:rFonts w:ascii="Calibri" w:hAnsi="Calibri" w:cs="Calibri"/>
          <w:color w:val="000000"/>
          <w:sz w:val="24"/>
          <w:szCs w:val="24"/>
        </w:rPr>
        <w:t xml:space="preserve">assess </w:t>
      </w:r>
      <w:r w:rsidR="002A0A6A" w:rsidRPr="00865964">
        <w:rPr>
          <w:rFonts w:ascii="Calibri" w:hAnsi="Calibri" w:cs="Calibri"/>
          <w:color w:val="000000"/>
          <w:sz w:val="24"/>
          <w:szCs w:val="24"/>
        </w:rPr>
        <w:t>Farmer Mac</w:t>
      </w:r>
      <w:r w:rsidRPr="00865964">
        <w:rPr>
          <w:rFonts w:ascii="Calibri" w:hAnsi="Calibri" w:cs="Calibri"/>
          <w:color w:val="000000"/>
          <w:sz w:val="24"/>
          <w:szCs w:val="24"/>
        </w:rPr>
        <w:t xml:space="preserve"> for the cost of any regulatory activities, including the cost of any examination. </w:t>
      </w:r>
      <w:bookmarkEnd w:id="6"/>
      <w:r w:rsidRPr="00865964">
        <w:rPr>
          <w:rFonts w:ascii="Calibri" w:hAnsi="Calibri" w:cs="Calibri"/>
          <w:color w:val="000000"/>
          <w:sz w:val="24"/>
          <w:szCs w:val="24"/>
        </w:rPr>
        <w:t>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w:t>
      </w:r>
      <w:r w:rsidR="00D97708" w:rsidRPr="00865964">
        <w:rPr>
          <w:rFonts w:ascii="Calibri" w:hAnsi="Calibri" w:cs="Calibri"/>
          <w:color w:val="000000"/>
          <w:sz w:val="24"/>
          <w:szCs w:val="24"/>
        </w:rPr>
        <w:t>,</w:t>
      </w:r>
      <w:r w:rsidRPr="00865964">
        <w:rPr>
          <w:rFonts w:ascii="Calibri" w:hAnsi="Calibri" w:cs="Calibri"/>
          <w:color w:val="000000"/>
          <w:sz w:val="24"/>
          <w:szCs w:val="24"/>
        </w:rPr>
        <w:t xml:space="preserve"> </w:t>
      </w:r>
      <w:r w:rsidR="001B43CF" w:rsidRPr="00865964">
        <w:rPr>
          <w:rFonts w:ascii="Calibri" w:hAnsi="Calibri" w:cs="Calibri"/>
          <w:color w:val="000000"/>
          <w:sz w:val="24"/>
          <w:szCs w:val="24"/>
        </w:rPr>
        <w:t xml:space="preserve">in coordination with the FCA </w:t>
      </w:r>
      <w:r w:rsidR="00690B0A" w:rsidRPr="00865964">
        <w:rPr>
          <w:rFonts w:ascii="Calibri" w:hAnsi="Calibri" w:cs="Calibri"/>
          <w:color w:val="000000"/>
          <w:sz w:val="24"/>
          <w:szCs w:val="24"/>
        </w:rPr>
        <w:t>Chief Financial Officer</w:t>
      </w:r>
      <w:r w:rsidR="00D97708" w:rsidRPr="00865964">
        <w:rPr>
          <w:rFonts w:ascii="Calibri" w:hAnsi="Calibri" w:cs="Calibri"/>
          <w:color w:val="000000"/>
          <w:sz w:val="24"/>
          <w:szCs w:val="24"/>
        </w:rPr>
        <w:t>,</w:t>
      </w:r>
      <w:r w:rsidR="001B43CF" w:rsidRPr="00865964">
        <w:rPr>
          <w:rFonts w:ascii="Calibri" w:hAnsi="Calibri" w:cs="Calibri"/>
          <w:color w:val="000000"/>
          <w:sz w:val="24"/>
          <w:szCs w:val="24"/>
        </w:rPr>
        <w:t xml:space="preserve"> </w:t>
      </w:r>
      <w:r w:rsidRPr="00865964">
        <w:rPr>
          <w:rFonts w:ascii="Calibri" w:hAnsi="Calibri" w:cs="Calibri"/>
          <w:color w:val="000000"/>
          <w:sz w:val="24"/>
          <w:szCs w:val="24"/>
        </w:rPr>
        <w:t>will establish procedures for the financial assessment of Farmer Mac.</w:t>
      </w:r>
      <w:r w:rsidR="001B43CF" w:rsidRPr="00865964">
        <w:rPr>
          <w:rFonts w:ascii="Calibri" w:hAnsi="Calibri" w:cs="Calibri"/>
          <w:color w:val="000000"/>
          <w:sz w:val="24"/>
          <w:szCs w:val="24"/>
        </w:rPr>
        <w:t xml:space="preserve"> The assessment process should consider</w:t>
      </w:r>
      <w:r w:rsidR="00453EAE">
        <w:rPr>
          <w:rFonts w:ascii="Calibri" w:hAnsi="Calibri" w:cs="Calibri"/>
          <w:color w:val="000000"/>
          <w:sz w:val="24"/>
          <w:szCs w:val="24"/>
        </w:rPr>
        <w:t xml:space="preserve"> </w:t>
      </w:r>
      <w:r w:rsidR="001B43CF" w:rsidRPr="00865964">
        <w:rPr>
          <w:rFonts w:ascii="Calibri" w:hAnsi="Calibri" w:cs="Calibri"/>
          <w:color w:val="000000"/>
          <w:sz w:val="24"/>
          <w:szCs w:val="24"/>
        </w:rPr>
        <w:t xml:space="preserve">the </w:t>
      </w:r>
      <w:r w:rsidR="00A173FD" w:rsidRPr="00865964">
        <w:rPr>
          <w:rFonts w:ascii="Calibri" w:hAnsi="Calibri" w:cs="Calibri"/>
          <w:color w:val="000000"/>
          <w:sz w:val="24"/>
          <w:szCs w:val="24"/>
        </w:rPr>
        <w:t xml:space="preserve">agency’s resources used to accomplish </w:t>
      </w:r>
      <w:r w:rsidR="001B43CF" w:rsidRPr="00865964">
        <w:rPr>
          <w:rFonts w:ascii="Calibri" w:hAnsi="Calibri" w:cs="Calibri"/>
          <w:color w:val="000000"/>
          <w:sz w:val="24"/>
          <w:szCs w:val="24"/>
        </w:rPr>
        <w:t xml:space="preserve">supervisory and oversight requirements based on the </w:t>
      </w:r>
      <w:r w:rsidR="00D97708" w:rsidRPr="00865964">
        <w:rPr>
          <w:rFonts w:ascii="Calibri" w:hAnsi="Calibri" w:cs="Calibri"/>
          <w:color w:val="000000"/>
          <w:sz w:val="24"/>
          <w:szCs w:val="24"/>
        </w:rPr>
        <w:t>Corporation’s</w:t>
      </w:r>
      <w:r w:rsidR="001B43CF" w:rsidRPr="00865964">
        <w:rPr>
          <w:rFonts w:ascii="Calibri" w:hAnsi="Calibri" w:cs="Calibri"/>
          <w:color w:val="000000"/>
          <w:sz w:val="24"/>
          <w:szCs w:val="24"/>
        </w:rPr>
        <w:t xml:space="preserve"> size, activities, </w:t>
      </w:r>
      <w:r w:rsidR="00D97708" w:rsidRPr="00865964">
        <w:rPr>
          <w:rFonts w:ascii="Calibri" w:hAnsi="Calibri" w:cs="Calibri"/>
          <w:color w:val="000000"/>
          <w:sz w:val="24"/>
          <w:szCs w:val="24"/>
        </w:rPr>
        <w:t xml:space="preserve">and </w:t>
      </w:r>
      <w:r w:rsidR="001B43CF" w:rsidRPr="00865964">
        <w:rPr>
          <w:rFonts w:ascii="Calibri" w:hAnsi="Calibri" w:cs="Calibri"/>
          <w:color w:val="000000"/>
          <w:sz w:val="24"/>
          <w:szCs w:val="24"/>
        </w:rPr>
        <w:t>risk profile.</w:t>
      </w:r>
    </w:p>
    <w:p w14:paraId="3226B78E" w14:textId="77777777" w:rsidR="00756B85" w:rsidRPr="00865964" w:rsidRDefault="00756B85">
      <w:pPr>
        <w:rPr>
          <w:rFonts w:ascii="Calibri" w:hAnsi="Calibri" w:cs="Calibri"/>
          <w:color w:val="000000"/>
          <w:sz w:val="24"/>
          <w:szCs w:val="24"/>
        </w:rPr>
      </w:pPr>
      <w:r w:rsidRPr="00865964">
        <w:rPr>
          <w:rFonts w:ascii="Calibri" w:hAnsi="Calibri" w:cs="Calibri"/>
          <w:color w:val="000000"/>
          <w:sz w:val="24"/>
          <w:szCs w:val="24"/>
        </w:rPr>
        <w:br w:type="page"/>
      </w:r>
    </w:p>
    <w:p w14:paraId="3226B78F" w14:textId="77777777" w:rsidR="00165544" w:rsidRPr="00865964" w:rsidRDefault="00165544" w:rsidP="00165544">
      <w:pPr>
        <w:autoSpaceDE w:val="0"/>
        <w:autoSpaceDN w:val="0"/>
        <w:adjustRightInd w:val="0"/>
        <w:spacing w:after="0" w:line="240" w:lineRule="auto"/>
        <w:rPr>
          <w:rFonts w:ascii="Calibri" w:hAnsi="Calibri" w:cs="Calibri"/>
          <w:bCs/>
          <w:color w:val="000000"/>
          <w:sz w:val="24"/>
          <w:szCs w:val="24"/>
        </w:rPr>
      </w:pPr>
      <w:r w:rsidRPr="00865964">
        <w:rPr>
          <w:rFonts w:ascii="Calibri" w:hAnsi="Calibri" w:cs="Calibri"/>
          <w:b/>
          <w:bCs/>
          <w:color w:val="000000"/>
          <w:sz w:val="24"/>
          <w:szCs w:val="24"/>
        </w:rPr>
        <w:t>Reporting to the FCA Board</w:t>
      </w:r>
    </w:p>
    <w:p w14:paraId="3226B790" w14:textId="77777777" w:rsidR="00165544" w:rsidRPr="00865964" w:rsidRDefault="00165544" w:rsidP="00165544">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Annually, 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 will provide the</w:t>
      </w:r>
      <w:r w:rsidR="00F04419" w:rsidRPr="00865964">
        <w:rPr>
          <w:rFonts w:ascii="Calibri" w:hAnsi="Calibri" w:cs="Calibri"/>
          <w:color w:val="000000"/>
          <w:sz w:val="24"/>
          <w:szCs w:val="24"/>
        </w:rPr>
        <w:t xml:space="preserve"> FCA</w:t>
      </w:r>
      <w:r w:rsidRPr="00865964">
        <w:rPr>
          <w:rFonts w:ascii="Calibri" w:hAnsi="Calibri" w:cs="Calibri"/>
          <w:color w:val="000000"/>
          <w:sz w:val="24"/>
          <w:szCs w:val="24"/>
        </w:rPr>
        <w:t xml:space="preserve"> Board an </w:t>
      </w:r>
      <w:r w:rsidR="00B96D80" w:rsidRPr="00865964">
        <w:rPr>
          <w:rFonts w:ascii="Calibri" w:hAnsi="Calibri" w:cs="Calibri"/>
          <w:color w:val="000000"/>
          <w:sz w:val="24"/>
          <w:szCs w:val="24"/>
        </w:rPr>
        <w:t>oversight and examination</w:t>
      </w:r>
      <w:r w:rsidRPr="00865964">
        <w:rPr>
          <w:rFonts w:ascii="Calibri" w:hAnsi="Calibri" w:cs="Calibri"/>
          <w:color w:val="000000"/>
          <w:sz w:val="24"/>
          <w:szCs w:val="24"/>
        </w:rPr>
        <w:t xml:space="preserve"> plan (plan)</w:t>
      </w:r>
      <w:r w:rsidR="00CB32AB" w:rsidRPr="00865964">
        <w:rPr>
          <w:rFonts w:ascii="Calibri" w:hAnsi="Calibri" w:cs="Calibri"/>
          <w:color w:val="000000"/>
          <w:sz w:val="24"/>
          <w:szCs w:val="24"/>
        </w:rPr>
        <w:t xml:space="preserve"> for approval</w:t>
      </w:r>
      <w:r w:rsidRPr="00865964">
        <w:rPr>
          <w:rFonts w:ascii="Calibri" w:hAnsi="Calibri" w:cs="Calibri"/>
          <w:color w:val="000000"/>
          <w:sz w:val="24"/>
          <w:szCs w:val="24"/>
        </w:rPr>
        <w:t>.</w:t>
      </w:r>
      <w:r w:rsidR="00A97F64" w:rsidRPr="00865964">
        <w:rPr>
          <w:rFonts w:ascii="Calibri" w:hAnsi="Calibri" w:cs="Calibri"/>
          <w:color w:val="000000"/>
          <w:sz w:val="24"/>
          <w:szCs w:val="24"/>
        </w:rPr>
        <w:t xml:space="preserve"> </w:t>
      </w:r>
      <w:r w:rsidRPr="00865964">
        <w:rPr>
          <w:rFonts w:ascii="Calibri" w:hAnsi="Calibri" w:cs="Calibri"/>
          <w:color w:val="000000"/>
          <w:sz w:val="24"/>
          <w:szCs w:val="24"/>
        </w:rPr>
        <w:t>This plan will:</w:t>
      </w:r>
    </w:p>
    <w:p w14:paraId="3226B791" w14:textId="77777777" w:rsidR="00165544" w:rsidRPr="00865964" w:rsidRDefault="00165544" w:rsidP="00165544">
      <w:pPr>
        <w:autoSpaceDE w:val="0"/>
        <w:autoSpaceDN w:val="0"/>
        <w:adjustRightInd w:val="0"/>
        <w:spacing w:after="0" w:line="240" w:lineRule="auto"/>
        <w:rPr>
          <w:rFonts w:ascii="Calibri" w:hAnsi="Calibri" w:cs="Calibri"/>
          <w:color w:val="000000"/>
          <w:sz w:val="24"/>
          <w:szCs w:val="24"/>
        </w:rPr>
      </w:pPr>
    </w:p>
    <w:p w14:paraId="3226B792"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dentify </w:t>
      </w:r>
      <w:r w:rsidR="00165544" w:rsidRPr="00ED5444">
        <w:rPr>
          <w:rFonts w:ascii="Calibri" w:hAnsi="Calibri" w:cs="Calibri"/>
          <w:color w:val="000000"/>
          <w:szCs w:val="24"/>
        </w:rPr>
        <w:t>risks affecting Farmer Mac;</w:t>
      </w:r>
    </w:p>
    <w:p w14:paraId="3226B793"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E</w:t>
      </w:r>
      <w:r w:rsidR="002C2A3C" w:rsidRPr="00ED5444">
        <w:rPr>
          <w:rFonts w:ascii="Calibri" w:hAnsi="Calibri" w:cs="Calibri"/>
          <w:color w:val="000000"/>
          <w:szCs w:val="24"/>
        </w:rPr>
        <w:t xml:space="preserve">stablish </w:t>
      </w:r>
      <w:r w:rsidR="00165544" w:rsidRPr="00ED5444">
        <w:rPr>
          <w:rFonts w:ascii="Calibri" w:hAnsi="Calibri" w:cs="Calibri"/>
          <w:color w:val="000000"/>
          <w:szCs w:val="24"/>
        </w:rPr>
        <w:t>priorities and identify staffing, training, and budgetary needs;</w:t>
      </w:r>
    </w:p>
    <w:p w14:paraId="3226B794"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nclude </w:t>
      </w:r>
      <w:r w:rsidR="00165544" w:rsidRPr="00ED5444">
        <w:rPr>
          <w:rFonts w:ascii="Calibri" w:hAnsi="Calibri" w:cs="Calibri"/>
          <w:color w:val="000000"/>
          <w:szCs w:val="24"/>
        </w:rPr>
        <w:t>an examination schedule that ensures statutory requirements are met;</w:t>
      </w:r>
      <w:r w:rsidR="00C059A5" w:rsidRPr="00ED5444">
        <w:rPr>
          <w:rFonts w:ascii="Calibri" w:hAnsi="Calibri" w:cs="Calibri"/>
          <w:color w:val="000000"/>
          <w:szCs w:val="24"/>
        </w:rPr>
        <w:t xml:space="preserve"> and</w:t>
      </w:r>
    </w:p>
    <w:p w14:paraId="3226B795"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nclude </w:t>
      </w:r>
      <w:r w:rsidR="00165544" w:rsidRPr="00ED5444">
        <w:rPr>
          <w:rFonts w:ascii="Calibri" w:hAnsi="Calibri" w:cs="Calibri"/>
          <w:color w:val="000000"/>
          <w:szCs w:val="24"/>
        </w:rPr>
        <w:t>operational objectives and strategies</w:t>
      </w:r>
      <w:r w:rsidR="00C059A5" w:rsidRPr="00ED5444">
        <w:rPr>
          <w:rFonts w:ascii="Calibri" w:hAnsi="Calibri" w:cs="Calibri"/>
          <w:color w:val="000000"/>
          <w:szCs w:val="24"/>
        </w:rPr>
        <w:t>.</w:t>
      </w:r>
    </w:p>
    <w:p w14:paraId="3226B796" w14:textId="77777777" w:rsidR="007E3051" w:rsidRPr="00865964" w:rsidRDefault="007E3051" w:rsidP="00ED5444">
      <w:pPr>
        <w:autoSpaceDE w:val="0"/>
        <w:autoSpaceDN w:val="0"/>
        <w:adjustRightInd w:val="0"/>
        <w:spacing w:after="0" w:line="240" w:lineRule="auto"/>
        <w:rPr>
          <w:rFonts w:ascii="Calibri" w:hAnsi="Calibri" w:cs="Calibri"/>
          <w:color w:val="000000"/>
          <w:sz w:val="24"/>
          <w:szCs w:val="24"/>
        </w:rPr>
      </w:pPr>
    </w:p>
    <w:p w14:paraId="3226B797" w14:textId="77777777" w:rsidR="00165544" w:rsidRDefault="00165544" w:rsidP="00165544">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 will</w:t>
      </w:r>
      <w:r w:rsidR="001E3DFE" w:rsidRPr="00865964">
        <w:rPr>
          <w:rFonts w:ascii="Calibri" w:hAnsi="Calibri" w:cs="Calibri"/>
          <w:color w:val="000000"/>
          <w:sz w:val="24"/>
          <w:szCs w:val="24"/>
        </w:rPr>
        <w:t xml:space="preserve"> also report on pr</w:t>
      </w:r>
      <w:r w:rsidR="000D4887" w:rsidRPr="00865964">
        <w:rPr>
          <w:rFonts w:ascii="Calibri" w:hAnsi="Calibri" w:cs="Calibri"/>
          <w:color w:val="000000"/>
          <w:sz w:val="24"/>
          <w:szCs w:val="24"/>
        </w:rPr>
        <w:t>oposed new and amended regulations and</w:t>
      </w:r>
      <w:r w:rsidRPr="00865964">
        <w:rPr>
          <w:rFonts w:ascii="Calibri" w:hAnsi="Calibri" w:cs="Calibri"/>
          <w:color w:val="000000"/>
          <w:sz w:val="24"/>
          <w:szCs w:val="24"/>
        </w:rPr>
        <w:t xml:space="preserve"> implement any necessary follow-up strategies as directed by the </w:t>
      </w:r>
      <w:r w:rsidR="00F04419" w:rsidRPr="00865964">
        <w:rPr>
          <w:rFonts w:ascii="Calibri" w:hAnsi="Calibri" w:cs="Calibri"/>
          <w:color w:val="000000"/>
          <w:sz w:val="24"/>
          <w:szCs w:val="24"/>
        </w:rPr>
        <w:t xml:space="preserve">FCA </w:t>
      </w:r>
      <w:r w:rsidRPr="00865964">
        <w:rPr>
          <w:rFonts w:ascii="Calibri" w:hAnsi="Calibri" w:cs="Calibri"/>
          <w:color w:val="000000"/>
          <w:sz w:val="24"/>
          <w:szCs w:val="24"/>
        </w:rPr>
        <w:t>Board.</w:t>
      </w:r>
    </w:p>
    <w:p w14:paraId="3226B798" w14:textId="77777777" w:rsidR="00D13829" w:rsidRDefault="00D13829" w:rsidP="00165544">
      <w:pPr>
        <w:autoSpaceDE w:val="0"/>
        <w:autoSpaceDN w:val="0"/>
        <w:adjustRightInd w:val="0"/>
        <w:spacing w:after="0" w:line="240" w:lineRule="auto"/>
        <w:rPr>
          <w:rFonts w:ascii="Calibri" w:hAnsi="Calibri" w:cs="Calibri"/>
          <w:color w:val="000000"/>
          <w:sz w:val="24"/>
          <w:szCs w:val="24"/>
        </w:rPr>
      </w:pPr>
    </w:p>
    <w:p w14:paraId="3226B799"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DATED THIS 16</w:t>
      </w:r>
      <w:r w:rsidRPr="00D13829">
        <w:rPr>
          <w:rFonts w:ascii="Calibri" w:hAnsi="Calibri" w:cs="Calibri"/>
          <w:b/>
          <w:color w:val="000000"/>
          <w:sz w:val="24"/>
          <w:szCs w:val="24"/>
          <w:vertAlign w:val="superscript"/>
        </w:rPr>
        <w:t>TH</w:t>
      </w:r>
      <w:r>
        <w:rPr>
          <w:rFonts w:ascii="Calibri" w:hAnsi="Calibri" w:cs="Calibri"/>
          <w:b/>
          <w:color w:val="000000"/>
          <w:sz w:val="24"/>
          <w:szCs w:val="24"/>
        </w:rPr>
        <w:t xml:space="preserve"> DAY OF JANUARY, 2020</w:t>
      </w:r>
    </w:p>
    <w:p w14:paraId="3226B79A"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B"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BY ORDER OF THE BOARD</w:t>
      </w:r>
    </w:p>
    <w:p w14:paraId="3226B79C"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D"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E"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Dale L. Aultman</w:t>
      </w:r>
    </w:p>
    <w:p w14:paraId="3226B79F" w14:textId="77777777" w:rsidR="00D13829" w:rsidRP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Secretary to the Board</w:t>
      </w:r>
    </w:p>
    <w:sectPr w:rsidR="00D13829" w:rsidRPr="00D13829" w:rsidSect="008659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B7A2" w14:textId="77777777" w:rsidR="00CB5DC3" w:rsidRDefault="00CB5DC3" w:rsidP="00A45E6F">
      <w:pPr>
        <w:spacing w:after="0" w:line="240" w:lineRule="auto"/>
      </w:pPr>
      <w:r>
        <w:separator/>
      </w:r>
    </w:p>
  </w:endnote>
  <w:endnote w:type="continuationSeparator" w:id="0">
    <w:p w14:paraId="3226B7A3" w14:textId="77777777" w:rsidR="00CB5DC3" w:rsidRDefault="00CB5DC3" w:rsidP="00A4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3076" w14:textId="77777777" w:rsidR="00594887" w:rsidRDefault="0059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7209" w14:textId="77777777" w:rsidR="00594887" w:rsidRDefault="0059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0FF2" w14:textId="77777777" w:rsidR="00594887" w:rsidRDefault="0059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B7A0" w14:textId="77777777" w:rsidR="00CB5DC3" w:rsidRDefault="00CB5DC3" w:rsidP="00A45E6F">
      <w:pPr>
        <w:spacing w:after="0" w:line="240" w:lineRule="auto"/>
      </w:pPr>
      <w:r>
        <w:separator/>
      </w:r>
    </w:p>
  </w:footnote>
  <w:footnote w:type="continuationSeparator" w:id="0">
    <w:p w14:paraId="3226B7A1" w14:textId="77777777" w:rsidR="00CB5DC3" w:rsidRDefault="00CB5DC3" w:rsidP="00A4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BD76" w14:textId="77777777" w:rsidR="00594887" w:rsidRDefault="0059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B7A5" w14:textId="77777777" w:rsidR="009B5D87" w:rsidRPr="00594887" w:rsidRDefault="009B5D87" w:rsidP="0059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F77" w14:textId="77777777" w:rsidR="00594887" w:rsidRDefault="0059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917"/>
    <w:multiLevelType w:val="hybridMultilevel"/>
    <w:tmpl w:val="F07C6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A6ABC"/>
    <w:multiLevelType w:val="hybridMultilevel"/>
    <w:tmpl w:val="1C567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7DD3"/>
    <w:multiLevelType w:val="hybridMultilevel"/>
    <w:tmpl w:val="C5FAA6D4"/>
    <w:lvl w:ilvl="0" w:tplc="F5F693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31DEC"/>
    <w:multiLevelType w:val="hybridMultilevel"/>
    <w:tmpl w:val="468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524F"/>
    <w:multiLevelType w:val="hybridMultilevel"/>
    <w:tmpl w:val="8EC22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44566"/>
    <w:multiLevelType w:val="hybridMultilevel"/>
    <w:tmpl w:val="4B183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28"/>
    <w:rsid w:val="000049E9"/>
    <w:rsid w:val="0002038B"/>
    <w:rsid w:val="00023DDA"/>
    <w:rsid w:val="00024DAE"/>
    <w:rsid w:val="00057811"/>
    <w:rsid w:val="000606AE"/>
    <w:rsid w:val="0007205A"/>
    <w:rsid w:val="00086569"/>
    <w:rsid w:val="000B029D"/>
    <w:rsid w:val="000B492B"/>
    <w:rsid w:val="000B6E02"/>
    <w:rsid w:val="000C3869"/>
    <w:rsid w:val="000C3D42"/>
    <w:rsid w:val="000C493B"/>
    <w:rsid w:val="000D04CB"/>
    <w:rsid w:val="000D1887"/>
    <w:rsid w:val="000D4887"/>
    <w:rsid w:val="000E01A5"/>
    <w:rsid w:val="000E4EBA"/>
    <w:rsid w:val="000E6D07"/>
    <w:rsid w:val="000E7021"/>
    <w:rsid w:val="00101E5A"/>
    <w:rsid w:val="00125746"/>
    <w:rsid w:val="00135C17"/>
    <w:rsid w:val="0013629A"/>
    <w:rsid w:val="001407D2"/>
    <w:rsid w:val="00165544"/>
    <w:rsid w:val="001871A6"/>
    <w:rsid w:val="001A67CE"/>
    <w:rsid w:val="001B022C"/>
    <w:rsid w:val="001B43CF"/>
    <w:rsid w:val="001C2D3D"/>
    <w:rsid w:val="001C576A"/>
    <w:rsid w:val="001C6033"/>
    <w:rsid w:val="001E23EB"/>
    <w:rsid w:val="001E3DFE"/>
    <w:rsid w:val="001F29A6"/>
    <w:rsid w:val="001F744E"/>
    <w:rsid w:val="00202D8D"/>
    <w:rsid w:val="00203DB3"/>
    <w:rsid w:val="002049E5"/>
    <w:rsid w:val="00210BF9"/>
    <w:rsid w:val="002216B4"/>
    <w:rsid w:val="00223541"/>
    <w:rsid w:val="00226685"/>
    <w:rsid w:val="002407BB"/>
    <w:rsid w:val="00245E0B"/>
    <w:rsid w:val="00251449"/>
    <w:rsid w:val="002652A0"/>
    <w:rsid w:val="00271DD9"/>
    <w:rsid w:val="002725E2"/>
    <w:rsid w:val="00281331"/>
    <w:rsid w:val="00285DC3"/>
    <w:rsid w:val="0029010F"/>
    <w:rsid w:val="0029134D"/>
    <w:rsid w:val="00292DDE"/>
    <w:rsid w:val="002A0A6A"/>
    <w:rsid w:val="002A312E"/>
    <w:rsid w:val="002C2A3C"/>
    <w:rsid w:val="002C5448"/>
    <w:rsid w:val="002C5D04"/>
    <w:rsid w:val="003005E2"/>
    <w:rsid w:val="00302478"/>
    <w:rsid w:val="00306341"/>
    <w:rsid w:val="003120DD"/>
    <w:rsid w:val="00336491"/>
    <w:rsid w:val="00336867"/>
    <w:rsid w:val="003436D2"/>
    <w:rsid w:val="00345FA5"/>
    <w:rsid w:val="00357099"/>
    <w:rsid w:val="00374DCC"/>
    <w:rsid w:val="00376798"/>
    <w:rsid w:val="00377E5D"/>
    <w:rsid w:val="003A7B63"/>
    <w:rsid w:val="0040564A"/>
    <w:rsid w:val="0041013C"/>
    <w:rsid w:val="0042711E"/>
    <w:rsid w:val="004310F7"/>
    <w:rsid w:val="00453EAE"/>
    <w:rsid w:val="004847F9"/>
    <w:rsid w:val="00491AC7"/>
    <w:rsid w:val="004B6477"/>
    <w:rsid w:val="004C288A"/>
    <w:rsid w:val="004C60AD"/>
    <w:rsid w:val="004D20E2"/>
    <w:rsid w:val="004E19BD"/>
    <w:rsid w:val="004E5772"/>
    <w:rsid w:val="004F2520"/>
    <w:rsid w:val="0050060D"/>
    <w:rsid w:val="00542663"/>
    <w:rsid w:val="005458D3"/>
    <w:rsid w:val="005533EA"/>
    <w:rsid w:val="00562D84"/>
    <w:rsid w:val="0057090B"/>
    <w:rsid w:val="00594887"/>
    <w:rsid w:val="005A2107"/>
    <w:rsid w:val="005B35DF"/>
    <w:rsid w:val="005B52AC"/>
    <w:rsid w:val="005D6600"/>
    <w:rsid w:val="005F7D87"/>
    <w:rsid w:val="00605784"/>
    <w:rsid w:val="00605EA9"/>
    <w:rsid w:val="0060649B"/>
    <w:rsid w:val="00607D08"/>
    <w:rsid w:val="006109D3"/>
    <w:rsid w:val="00616E78"/>
    <w:rsid w:val="00622F8C"/>
    <w:rsid w:val="00671B68"/>
    <w:rsid w:val="006767FA"/>
    <w:rsid w:val="00690B0A"/>
    <w:rsid w:val="006D28B5"/>
    <w:rsid w:val="006E712B"/>
    <w:rsid w:val="00741018"/>
    <w:rsid w:val="00743B1F"/>
    <w:rsid w:val="00751F42"/>
    <w:rsid w:val="00752CD3"/>
    <w:rsid w:val="00755447"/>
    <w:rsid w:val="00756B85"/>
    <w:rsid w:val="00756C47"/>
    <w:rsid w:val="00765606"/>
    <w:rsid w:val="00783380"/>
    <w:rsid w:val="00792F72"/>
    <w:rsid w:val="007A148B"/>
    <w:rsid w:val="007A30EE"/>
    <w:rsid w:val="007A5426"/>
    <w:rsid w:val="007C0BC7"/>
    <w:rsid w:val="007D2A5A"/>
    <w:rsid w:val="007E3051"/>
    <w:rsid w:val="007E6358"/>
    <w:rsid w:val="008043A7"/>
    <w:rsid w:val="00835C3E"/>
    <w:rsid w:val="00865964"/>
    <w:rsid w:val="00870238"/>
    <w:rsid w:val="008931CE"/>
    <w:rsid w:val="008A3828"/>
    <w:rsid w:val="008A7FC5"/>
    <w:rsid w:val="008D35C6"/>
    <w:rsid w:val="008E39F9"/>
    <w:rsid w:val="008F016F"/>
    <w:rsid w:val="00900A54"/>
    <w:rsid w:val="00926872"/>
    <w:rsid w:val="00931057"/>
    <w:rsid w:val="009552E9"/>
    <w:rsid w:val="0095667C"/>
    <w:rsid w:val="00956B28"/>
    <w:rsid w:val="00957790"/>
    <w:rsid w:val="009708B6"/>
    <w:rsid w:val="00987C84"/>
    <w:rsid w:val="00994F0A"/>
    <w:rsid w:val="009B0124"/>
    <w:rsid w:val="009B2982"/>
    <w:rsid w:val="009B5D87"/>
    <w:rsid w:val="009D3467"/>
    <w:rsid w:val="009E3889"/>
    <w:rsid w:val="00A173FD"/>
    <w:rsid w:val="00A33639"/>
    <w:rsid w:val="00A404A1"/>
    <w:rsid w:val="00A45D60"/>
    <w:rsid w:val="00A45E6F"/>
    <w:rsid w:val="00A61EAF"/>
    <w:rsid w:val="00A76C37"/>
    <w:rsid w:val="00A86C69"/>
    <w:rsid w:val="00A92F71"/>
    <w:rsid w:val="00A9573E"/>
    <w:rsid w:val="00A97F64"/>
    <w:rsid w:val="00AA09ED"/>
    <w:rsid w:val="00AA73F2"/>
    <w:rsid w:val="00AB571D"/>
    <w:rsid w:val="00AC1F0B"/>
    <w:rsid w:val="00AC2275"/>
    <w:rsid w:val="00B07227"/>
    <w:rsid w:val="00B10A17"/>
    <w:rsid w:val="00B16613"/>
    <w:rsid w:val="00B169D2"/>
    <w:rsid w:val="00B4368A"/>
    <w:rsid w:val="00B7718D"/>
    <w:rsid w:val="00B8382F"/>
    <w:rsid w:val="00B92B44"/>
    <w:rsid w:val="00B96D80"/>
    <w:rsid w:val="00BB08E5"/>
    <w:rsid w:val="00BB0FBC"/>
    <w:rsid w:val="00BB530A"/>
    <w:rsid w:val="00BC0C63"/>
    <w:rsid w:val="00BD35A8"/>
    <w:rsid w:val="00BD593A"/>
    <w:rsid w:val="00BF2E9F"/>
    <w:rsid w:val="00C059A5"/>
    <w:rsid w:val="00C100EC"/>
    <w:rsid w:val="00C17B4D"/>
    <w:rsid w:val="00C262A1"/>
    <w:rsid w:val="00C474F6"/>
    <w:rsid w:val="00C511F0"/>
    <w:rsid w:val="00C53EEB"/>
    <w:rsid w:val="00C677FB"/>
    <w:rsid w:val="00C84D1F"/>
    <w:rsid w:val="00CA661F"/>
    <w:rsid w:val="00CB107A"/>
    <w:rsid w:val="00CB32AB"/>
    <w:rsid w:val="00CB379C"/>
    <w:rsid w:val="00CB5DC3"/>
    <w:rsid w:val="00CB768C"/>
    <w:rsid w:val="00CF41B1"/>
    <w:rsid w:val="00CF4479"/>
    <w:rsid w:val="00CF451E"/>
    <w:rsid w:val="00D13829"/>
    <w:rsid w:val="00D17ACC"/>
    <w:rsid w:val="00D3039B"/>
    <w:rsid w:val="00D44444"/>
    <w:rsid w:val="00D46245"/>
    <w:rsid w:val="00D50721"/>
    <w:rsid w:val="00D62DFE"/>
    <w:rsid w:val="00D7193B"/>
    <w:rsid w:val="00D7455B"/>
    <w:rsid w:val="00D7642A"/>
    <w:rsid w:val="00D81322"/>
    <w:rsid w:val="00D834B4"/>
    <w:rsid w:val="00D87A16"/>
    <w:rsid w:val="00D956CD"/>
    <w:rsid w:val="00D97708"/>
    <w:rsid w:val="00D97ECC"/>
    <w:rsid w:val="00DA5D43"/>
    <w:rsid w:val="00DA7479"/>
    <w:rsid w:val="00DB13F8"/>
    <w:rsid w:val="00DC63CB"/>
    <w:rsid w:val="00DC669C"/>
    <w:rsid w:val="00DC7592"/>
    <w:rsid w:val="00DD1B95"/>
    <w:rsid w:val="00DD5E59"/>
    <w:rsid w:val="00DE10D7"/>
    <w:rsid w:val="00DE1B0F"/>
    <w:rsid w:val="00DF0406"/>
    <w:rsid w:val="00DF0BAD"/>
    <w:rsid w:val="00DF2842"/>
    <w:rsid w:val="00E07FAA"/>
    <w:rsid w:val="00E306EA"/>
    <w:rsid w:val="00E50546"/>
    <w:rsid w:val="00EA56A4"/>
    <w:rsid w:val="00EB05A2"/>
    <w:rsid w:val="00EC1DAA"/>
    <w:rsid w:val="00ED36E3"/>
    <w:rsid w:val="00ED5444"/>
    <w:rsid w:val="00EE45C7"/>
    <w:rsid w:val="00EE6CC0"/>
    <w:rsid w:val="00F03A90"/>
    <w:rsid w:val="00F04419"/>
    <w:rsid w:val="00F054D8"/>
    <w:rsid w:val="00F0762D"/>
    <w:rsid w:val="00F079A8"/>
    <w:rsid w:val="00F37FD1"/>
    <w:rsid w:val="00F41491"/>
    <w:rsid w:val="00F43575"/>
    <w:rsid w:val="00F74FD2"/>
    <w:rsid w:val="00F92304"/>
    <w:rsid w:val="00FA1E02"/>
    <w:rsid w:val="00FB741D"/>
    <w:rsid w:val="00FE0B91"/>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6B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B3"/>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F"/>
  </w:style>
  <w:style w:type="paragraph" w:styleId="Footer">
    <w:name w:val="footer"/>
    <w:basedOn w:val="Normal"/>
    <w:link w:val="FooterChar"/>
    <w:uiPriority w:val="99"/>
    <w:unhideWhenUsed/>
    <w:rsid w:val="00A4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F"/>
  </w:style>
  <w:style w:type="paragraph" w:styleId="BalloonText">
    <w:name w:val="Balloon Text"/>
    <w:basedOn w:val="Normal"/>
    <w:link w:val="BalloonTextChar"/>
    <w:uiPriority w:val="99"/>
    <w:semiHidden/>
    <w:unhideWhenUsed/>
    <w:rsid w:val="00C2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A1"/>
    <w:rPr>
      <w:rFonts w:ascii="Segoe UI" w:hAnsi="Segoe UI" w:cs="Segoe UI"/>
      <w:sz w:val="18"/>
      <w:szCs w:val="18"/>
    </w:rPr>
  </w:style>
  <w:style w:type="character" w:styleId="CommentReference">
    <w:name w:val="annotation reference"/>
    <w:basedOn w:val="DefaultParagraphFont"/>
    <w:uiPriority w:val="99"/>
    <w:semiHidden/>
    <w:unhideWhenUsed/>
    <w:rsid w:val="00E306EA"/>
    <w:rPr>
      <w:sz w:val="16"/>
      <w:szCs w:val="16"/>
    </w:rPr>
  </w:style>
  <w:style w:type="paragraph" w:styleId="CommentText">
    <w:name w:val="annotation text"/>
    <w:basedOn w:val="Normal"/>
    <w:link w:val="CommentTextChar"/>
    <w:uiPriority w:val="99"/>
    <w:semiHidden/>
    <w:unhideWhenUsed/>
    <w:rsid w:val="00E306EA"/>
    <w:pPr>
      <w:spacing w:line="240" w:lineRule="auto"/>
    </w:pPr>
    <w:rPr>
      <w:sz w:val="20"/>
      <w:szCs w:val="20"/>
    </w:rPr>
  </w:style>
  <w:style w:type="character" w:customStyle="1" w:styleId="CommentTextChar">
    <w:name w:val="Comment Text Char"/>
    <w:basedOn w:val="DefaultParagraphFont"/>
    <w:link w:val="CommentText"/>
    <w:uiPriority w:val="99"/>
    <w:semiHidden/>
    <w:rsid w:val="00E306EA"/>
    <w:rPr>
      <w:sz w:val="20"/>
      <w:szCs w:val="20"/>
    </w:rPr>
  </w:style>
  <w:style w:type="paragraph" w:styleId="CommentSubject">
    <w:name w:val="annotation subject"/>
    <w:basedOn w:val="CommentText"/>
    <w:next w:val="CommentText"/>
    <w:link w:val="CommentSubjectChar"/>
    <w:uiPriority w:val="99"/>
    <w:semiHidden/>
    <w:unhideWhenUsed/>
    <w:rsid w:val="00E306EA"/>
    <w:rPr>
      <w:b/>
      <w:bCs/>
    </w:rPr>
  </w:style>
  <w:style w:type="character" w:customStyle="1" w:styleId="CommentSubjectChar">
    <w:name w:val="Comment Subject Char"/>
    <w:basedOn w:val="CommentTextChar"/>
    <w:link w:val="CommentSubject"/>
    <w:uiPriority w:val="99"/>
    <w:semiHidden/>
    <w:rsid w:val="00E306EA"/>
    <w:rPr>
      <w:b/>
      <w:bCs/>
      <w:sz w:val="20"/>
      <w:szCs w:val="20"/>
    </w:rPr>
  </w:style>
  <w:style w:type="paragraph" w:styleId="FootnoteText">
    <w:name w:val="footnote text"/>
    <w:basedOn w:val="Normal"/>
    <w:link w:val="FootnoteTextChar"/>
    <w:uiPriority w:val="99"/>
    <w:semiHidden/>
    <w:unhideWhenUsed/>
    <w:rsid w:val="006E712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E712B"/>
    <w:rPr>
      <w:rFonts w:ascii="Calibri" w:hAnsi="Calibri" w:cs="Calibri"/>
      <w:sz w:val="20"/>
      <w:szCs w:val="20"/>
    </w:rPr>
  </w:style>
  <w:style w:type="character" w:styleId="FootnoteReference">
    <w:name w:val="footnote reference"/>
    <w:basedOn w:val="DefaultParagraphFont"/>
    <w:uiPriority w:val="99"/>
    <w:semiHidden/>
    <w:unhideWhenUsed/>
    <w:rsid w:val="006E712B"/>
    <w:rPr>
      <w:vertAlign w:val="superscript"/>
    </w:rPr>
  </w:style>
  <w:style w:type="paragraph" w:styleId="Revision">
    <w:name w:val="Revision"/>
    <w:hidden/>
    <w:uiPriority w:val="99"/>
    <w:semiHidden/>
    <w:rsid w:val="000D0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49954">
      <w:bodyDiv w:val="1"/>
      <w:marLeft w:val="0"/>
      <w:marRight w:val="0"/>
      <w:marTop w:val="0"/>
      <w:marBottom w:val="0"/>
      <w:divBdr>
        <w:top w:val="none" w:sz="0" w:space="0" w:color="auto"/>
        <w:left w:val="none" w:sz="0" w:space="0" w:color="auto"/>
        <w:bottom w:val="none" w:sz="0" w:space="0" w:color="auto"/>
        <w:right w:val="none" w:sz="0" w:space="0" w:color="auto"/>
      </w:divBdr>
    </w:div>
    <w:div w:id="1084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2020-01-16T05:00:00+00:00</Effective_x0020_Date>
    <Section_x0020_Number xmlns="a72ffd16-f325-450a-8d1b-ebb2106a86cc">FCA-PS-35</Section_x0020_Number>
    <Old_x002f_Additional_x0020_ID xmlns="a72ffd16-f325-450a-8d1b-ebb2106a86cc" xsi:nil="true"/>
    <Document_x0020_Type xmlns="a72ffd16-f325-450a-8d1b-ebb2106a86cc">Policy Statement</Document_x0020_Type>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65A7-742B-4D49-B1B3-1E5EEC11E7B6}">
  <ds:schemaRefs>
    <ds:schemaRef ds:uri="http://schemas.openxmlformats.org/officeDocument/2006/bibliography"/>
  </ds:schemaRefs>
</ds:datastoreItem>
</file>

<file path=customXml/itemProps2.xml><?xml version="1.0" encoding="utf-8"?>
<ds:datastoreItem xmlns:ds="http://schemas.openxmlformats.org/officeDocument/2006/customXml" ds:itemID="{4D652994-6FB0-41F6-B566-503815F9CFF5}"/>
</file>

<file path=customXml/itemProps3.xml><?xml version="1.0" encoding="utf-8"?>
<ds:datastoreItem xmlns:ds="http://schemas.openxmlformats.org/officeDocument/2006/customXml" ds:itemID="{0FF275EB-921B-4DB7-AA15-E25590B69C93}">
  <ds:schemaRefs>
    <ds:schemaRef ds:uri="http://purl.org/dc/dcmitype/"/>
    <ds:schemaRef ds:uri="6538f128-bbce-4a90-8345-f1ca27b64791"/>
    <ds:schemaRef ds:uri="65ca2038-b51f-47d2-b7e4-e3347fe2f6b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EC74E7-39CC-4E94-B000-4EF417B7D806}"/>
</file>

<file path=customXml/itemProps5.xml><?xml version="1.0" encoding="utf-8"?>
<ds:datastoreItem xmlns:ds="http://schemas.openxmlformats.org/officeDocument/2006/customXml" ds:itemID="{B1DE5B30-219B-4275-A246-E673BFB88235}"/>
</file>

<file path=docProps/app.xml><?xml version="1.0" encoding="utf-8"?>
<Properties xmlns="http://schemas.openxmlformats.org/officeDocument/2006/extended-properties" xmlns:vt="http://schemas.openxmlformats.org/officeDocument/2006/docPropsVTypes">
  <Template>Normal.dotm</Template>
  <TotalTime>7</TotalTime>
  <Pages>2</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Oversight of the Federal Agricultural Mortgage Corporation</dc:title>
  <dc:subject>
  </dc:subject>
  <dc:creator>
  </dc:creator>
  <cp:keywords>
  </cp:keywords>
  <dc:description>
  </dc:description>
  <cp:lastModifiedBy>
  </cp:lastModifiedBy>
  <cp:revision>5</cp:revision>
  <cp:lastPrinted>2020-01-14T22:03:00Z</cp:lastPrinted>
  <dcterms:created xsi:type="dcterms:W3CDTF">2020-01-23T15:41:00Z</dcterms:created>
  <dcterms:modified xsi:type="dcterms:W3CDTF">2021-05-25T18:14:00Z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2000</vt:r8>
  </property>
</Properties>
</file>